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53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26"/>
        <w:gridCol w:w="349"/>
        <w:gridCol w:w="2820"/>
        <w:gridCol w:w="1892"/>
        <w:gridCol w:w="1341"/>
        <w:gridCol w:w="1527"/>
        <w:gridCol w:w="1842"/>
        <w:gridCol w:w="567"/>
        <w:gridCol w:w="6332"/>
      </w:tblGrid>
      <w:tr w:rsidR="003107A9" w:rsidRPr="003107A9" w14:paraId="36E9AD30" w14:textId="77777777" w:rsidTr="003107A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BA33" w14:textId="3D6963E1" w:rsidR="003107A9" w:rsidRPr="00DF46DD" w:rsidRDefault="00B64E1C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m</w:t>
            </w:r>
            <w:r w:rsidR="003107A9"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č</w:t>
            </w:r>
            <w:proofErr w:type="spellEnd"/>
            <w:r w:rsidR="003107A9"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3229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O.K 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1D7E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595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znění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8E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E8D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02D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872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BB0B4E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A042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</w:tr>
      <w:tr w:rsidR="003107A9" w:rsidRPr="003107A9" w14:paraId="08E43190" w14:textId="77777777" w:rsidTr="003107A9">
        <w:trPr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A5E088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A38FEF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851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A5F7ED8" w14:textId="58435526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Mezi deuterokanonické knihy Starého zákona </w:t>
            </w:r>
            <w:proofErr w:type="gram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nepatří</w:t>
            </w:r>
            <w:proofErr w:type="gram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C922D37" w14:textId="413AF1C0" w:rsidR="003107A9" w:rsidRPr="003107A9" w:rsidRDefault="004D4791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Kazatel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EDD5D7D" w14:textId="639F6E0F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</w:t>
            </w:r>
            <w:r w:rsidR="00033B4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í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rachovec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D585B5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Báruk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1B473F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Tobiáš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2D1AB63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biblistika 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br/>
            </w:r>
            <w:r w:rsidRPr="003107A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cs-CZ"/>
              </w:rPr>
              <w:t>(2)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0A8DAF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C316894" w14:textId="77777777" w:rsidTr="003107A9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4E04E8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1EF67A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50A7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03D088F" w14:textId="63D72172" w:rsidR="003107A9" w:rsidRPr="003107A9" w:rsidRDefault="00033B4C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Za autentický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Pavl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ův list je považován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07E336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list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Koloským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48623DA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Efezským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91A0F3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1. list Soluňanům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7C70FC6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 list Timoteovi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087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12A42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4845A503" w14:textId="77777777" w:rsidTr="003107A9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85D6F2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93F24F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85D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CF31580" w14:textId="7B8EB54C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Která jména jsou uvedena ve správném chronologickém pořadí</w:t>
            </w:r>
            <w:r w:rsidR="001723C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(od nejstaršího)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48C9B68" w14:textId="6874AB36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Sancheríb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; Alexandr Veliký;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Kýros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1329856" w14:textId="40D33E7B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David;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J</w:t>
            </w:r>
            <w:r w:rsidR="00D1683B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eremjáš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;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Zorobábel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D0ACD85" w14:textId="7817E95B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Ámos;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Ezdráš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;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Jeremjáš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27B3C97" w14:textId="1830F859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2517AE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Pavel; Mojžíš; Štěpán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1518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C601F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417F5431" w14:textId="77777777" w:rsidTr="003107A9">
        <w:trPr>
          <w:trHeight w:val="5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D846EC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25959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859E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3B7F996" w14:textId="62CD616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Skutky apoštolů </w:t>
            </w:r>
            <w:proofErr w:type="gram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líčí</w:t>
            </w:r>
            <w:proofErr w:type="gram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vystoupení Pavla v Athénách při jeho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3EE9448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1. cestě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2BB6F1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2. cestě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BA2870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3. cestě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522C2B5" w14:textId="3D3E6B95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DC312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4. cestě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3ED8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F3BBAE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468CD38B" w14:textId="77777777" w:rsidTr="003107A9"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CDAED2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B8920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9A98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625655A" w14:textId="0D3F4529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Deut</w:t>
            </w:r>
            <w:r w:rsidR="001723C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e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ronomistické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dílo nezahrnuje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3AE0703" w14:textId="56DAD993" w:rsidR="003107A9" w:rsidRPr="003107A9" w:rsidRDefault="001723CC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knihu 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Jozue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64FC558" w14:textId="53530A9A" w:rsidR="003107A9" w:rsidRPr="003107A9" w:rsidRDefault="001723CC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knihu 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Soudců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D52B735" w14:textId="7F9B856D" w:rsidR="003107A9" w:rsidRPr="003107A9" w:rsidRDefault="001723CC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knihu 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Rút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94B37D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knihy Samuelovy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B0F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053B67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6DD5264" w14:textId="77777777" w:rsidTr="003107A9">
        <w:trPr>
          <w:trHeight w:val="4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9C582F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EFD100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C33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61BFDFD" w14:textId="3C42E409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Mojžíšovy závěrečné řeči jsou podle Deuteronomia pronášeny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AEB8C14" w14:textId="345FF86B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v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Mo</w:t>
            </w:r>
            <w:r w:rsidR="00D1683B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á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bu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969CBC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na Sinaji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ABC9772" w14:textId="5EDF8E8D" w:rsidR="003107A9" w:rsidRPr="003107A9" w:rsidRDefault="00033B4C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 Jerichu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00AC2B0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na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Chorebu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9E5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568FF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76FFC42B" w14:textId="77777777" w:rsidTr="003107A9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E9C80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B689A1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AC8FE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B8D9A81" w14:textId="6D32F38D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Nauku o ospravedlnění na základě víry najdeme v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26D25B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1. listě Korinťanům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04D026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listě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Galaťanům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561D4E0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listě Efezským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5307CB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listě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Filipanům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B5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82EE60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084ADC47" w14:textId="77777777" w:rsidTr="003107A9">
        <w:trPr>
          <w:trHeight w:val="4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15AA05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285A28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7904A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90745F7" w14:textId="739AFABB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Která kniha hebrejského kánonu </w:t>
            </w:r>
            <w:r w:rsidR="00033B4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(</w:t>
            </w:r>
            <w:proofErr w:type="spellStart"/>
            <w:r w:rsidR="00033B4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Tanachu</w:t>
            </w:r>
            <w:proofErr w:type="spellEnd"/>
            <w:r w:rsidR="00033B4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) 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je považována za nejmladší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?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71401D4" w14:textId="296A677A" w:rsidR="003107A9" w:rsidRPr="003107A9" w:rsidRDefault="001410A8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niha Moudrosti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596E779" w14:textId="7DCDE90A" w:rsidR="003107A9" w:rsidRPr="003107A9" w:rsidRDefault="001410A8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niha Daniel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93AF568" w14:textId="39DC2D67" w:rsidR="003107A9" w:rsidRPr="003107A9" w:rsidRDefault="001410A8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niha </w:t>
            </w:r>
            <w:proofErr w:type="spellStart"/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</w:t>
            </w:r>
            <w:r w:rsidR="00C4449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í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rachovcova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5E5788F" w14:textId="3417FD7D" w:rsidR="003107A9" w:rsidRPr="003107A9" w:rsidRDefault="001410A8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niha Exodus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07B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E83520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2B21E7F2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F1467E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2A1A2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B1859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521ECA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Co je nejstarší?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18129E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Hexapla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33124DD" w14:textId="02527133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Vulg</w:t>
            </w:r>
            <w:r w:rsidR="001410A8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á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F5FF0B4" w14:textId="47080A20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Septu</w:t>
            </w:r>
            <w:r w:rsidR="00C4449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ginta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EA1E8A1" w14:textId="7286AD1E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Pešita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650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3E467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2107792C" w14:textId="77777777" w:rsidTr="003107A9">
        <w:trPr>
          <w:trHeight w:val="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CC090D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84254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690F8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744702F" w14:textId="2B3ED879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Vlastní Lukášovou látkou je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79078B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událost proměnění na hoře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C74D74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vzkříšení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Jairovy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dcery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974B3B5" w14:textId="1F2F2A55" w:rsidR="003107A9" w:rsidRPr="003107A9" w:rsidRDefault="00D1683B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příběh o milosrdném Samaritánovi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D1F27E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nasycení 5 tisíců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B4F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6B64D1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E2DA2C2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C05F42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132B64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489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11713F" w14:textId="25035A19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 judaismem nesouvisí termín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322DB1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haggada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0FB4C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drahma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97B340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halacha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C4807B" w14:textId="2513E276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4A47ED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kabala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6381CD8A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religionistika a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círk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. dějiny) 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br/>
              <w:t>(2)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5B725B1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65D17AF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C9D3CE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CF4BD2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83CB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78C7AF" w14:textId="12E4338D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Zdeněk Vojtíšek je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913C3E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přední český teolog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C11527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přední český religionista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55690A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přední český </w:t>
            </w:r>
            <w:proofErr w:type="gram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filosof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AB5F60" w14:textId="46588A43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přední český historik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CF4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2FB865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719F2EEE" w14:textId="77777777" w:rsidTr="003107A9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62863D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C4C10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0954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85D43A" w14:textId="4110451E" w:rsidR="003107A9" w:rsidRPr="003107A9" w:rsidRDefault="00A4078A" w:rsidP="00A4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Které z uvedených osobností se mohly potkat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(tj. 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žily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přibližně ve stejné době)?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2B8073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kardinál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Ditrichstein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a císař Rudolf II.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EB8B47" w14:textId="1C2CC3C9" w:rsidR="003107A9" w:rsidRPr="008D4EE3" w:rsidRDefault="007D1B05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Luther</w:t>
            </w:r>
            <w:r w:rsidR="003107A9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a </w:t>
            </w: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sv. </w:t>
            </w:r>
            <w:r w:rsidR="003107A9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František </w:t>
            </w: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z Assisi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4AF1EB" w14:textId="414B11F1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Tomáš Akvinský a Jan Amos Komenský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2F9704" w14:textId="54A4EF50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7D1B05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Jan Hus </w:t>
            </w:r>
            <w:r w:rsidR="002517AE" w:rsidRPr="008D4EE3">
              <w:rPr>
                <w:rFonts w:ascii="Calibri" w:eastAsia="Times New Roman" w:hAnsi="Calibri" w:cs="Calibri"/>
                <w:sz w:val="16"/>
                <w:lang w:eastAsia="cs-CZ"/>
              </w:rPr>
              <w:t>a Lev XIII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5BB4" w14:textId="77777777" w:rsidR="003107A9" w:rsidRPr="007D1B05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E7EDE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711BC0EA" w14:textId="77777777" w:rsidTr="003107A9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D84325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949E7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DB4E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DCFFEC" w14:textId="41491F3C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Do období </w:t>
            </w:r>
            <w:r w:rsidR="001723C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prvních desetiletí 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reformace spadá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52F09B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Tridentský koncil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E52521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Kostnický koncil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CE2D05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1. vatikánský koncil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A1DDFA" w14:textId="0DB98E50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Konstantinopolský koncil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8C66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8FF0F6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2A9985C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C4D003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6CD86F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7EFE4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7AE84D" w14:textId="19AB7F16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Mohamed </w:t>
            </w:r>
            <w:r w:rsidR="001723C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žil dříve než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2EB016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Alexandr Veliký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25F4DE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Konstantin Veliký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2F96F4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Karel Veliký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BEF238" w14:textId="6DE76A1E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proofErr w:type="spellStart"/>
            <w:r w:rsidR="007D1B05" w:rsidRPr="008D4EE3">
              <w:rPr>
                <w:rFonts w:ascii="Calibri" w:eastAsia="Times New Roman" w:hAnsi="Calibri" w:cs="Calibri"/>
                <w:sz w:val="16"/>
                <w:lang w:eastAsia="cs-CZ"/>
              </w:rPr>
              <w:t>Kýros</w:t>
            </w:r>
            <w:proofErr w:type="spellEnd"/>
            <w:r w:rsidR="003C6201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Veliký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378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E2AA3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393E90E" w14:textId="77777777" w:rsidTr="003107A9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46F616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5B7CB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4057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CD0493" w14:textId="00D40839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Pro jezuitské misie v Jižní Americe se vžil termín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35535E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inkluze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CC2BE6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kondukce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BCB5A6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redukce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9189C1" w14:textId="28658F31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divize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A9FA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AB8ED8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36520647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60B033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5486DE" w14:textId="44A05127" w:rsidR="003107A9" w:rsidRPr="003107A9" w:rsidRDefault="00484688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D3AE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B39CAA" w14:textId="09FB050F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Kapitoly Koránu se naz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ý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vají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8E1985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súfy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75F595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súry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5B2F0B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súty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2891A2" w14:textId="0C9A44FB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sumy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EF7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05B36C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3839338E" w14:textId="77777777" w:rsidTr="003107A9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7A74A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697F07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EB68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65FA01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Co platí?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34D0B5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Mišna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je jádrem Talmudu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376926" w14:textId="5E5CE9C8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Mišna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</w:t>
            </w:r>
            <w:r w:rsidR="004D4791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je pozdější rozvinutí </w:t>
            </w: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nauk</w:t>
            </w:r>
            <w:r w:rsidR="004D4791" w:rsidRPr="008D4EE3">
              <w:rPr>
                <w:rFonts w:ascii="Calibri" w:eastAsia="Times New Roman" w:hAnsi="Calibri" w:cs="Calibri"/>
                <w:sz w:val="16"/>
                <w:lang w:eastAsia="cs-CZ"/>
              </w:rPr>
              <w:t>y</w:t>
            </w: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Talmudu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C9B5E5" w14:textId="5190EDF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Mišna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a Talmud jsou </w:t>
            </w:r>
            <w:r w:rsidR="004D4791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zcela </w:t>
            </w: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nezávislé spisy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53BE07" w14:textId="33EC7A50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proofErr w:type="spellStart"/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Mišna</w:t>
            </w:r>
            <w:proofErr w:type="spellEnd"/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je </w:t>
            </w:r>
            <w:r w:rsidR="004D4791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pozdější 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revizí Talmudu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CFF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10E54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FE05172" w14:textId="77777777" w:rsidTr="00DC312C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7BA91A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30E1A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0FC79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B27FB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1. vatikánský koncil řešil mj.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D9FCC0" w14:textId="0D69D5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dogma o Neposkvrněném početí P</w:t>
            </w:r>
            <w:r w:rsidR="00484688" w:rsidRPr="008D4EE3">
              <w:rPr>
                <w:rFonts w:ascii="Calibri" w:eastAsia="Times New Roman" w:hAnsi="Calibri" w:cs="Calibri"/>
                <w:sz w:val="16"/>
                <w:lang w:eastAsia="cs-CZ"/>
              </w:rPr>
              <w:t>anny Marie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C21BDA" w14:textId="7913A69B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dogma o Nanebevzetí P</w:t>
            </w:r>
            <w:r w:rsidR="00484688" w:rsidRPr="008D4EE3">
              <w:rPr>
                <w:rFonts w:ascii="Calibri" w:eastAsia="Times New Roman" w:hAnsi="Calibri" w:cs="Calibri"/>
                <w:sz w:val="16"/>
                <w:lang w:eastAsia="cs-CZ"/>
              </w:rPr>
              <w:t>anny Marie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B36CAF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otázku autority papeže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25D6464" w14:textId="0B3517A0" w:rsidR="003107A9" w:rsidRPr="008D4EE3" w:rsidRDefault="00DC312C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otázku </w:t>
            </w:r>
            <w:r w:rsidR="007D1B05" w:rsidRPr="008D4EE3">
              <w:rPr>
                <w:rFonts w:ascii="Calibri" w:eastAsia="Times New Roman" w:hAnsi="Calibri" w:cs="Calibri"/>
                <w:sz w:val="16"/>
                <w:lang w:eastAsia="cs-CZ"/>
              </w:rPr>
              <w:t>kánonu Písma</w:t>
            </w:r>
            <w:r w:rsidR="004D4791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sv.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42F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D2FA7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36C35047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A1598E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F57FF1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14D8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3E8992" w14:textId="1A35410A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Luther</w:t>
            </w:r>
            <w:r w:rsidR="006B3D06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ovy</w:t>
            </w:r>
            <w:proofErr w:type="spellEnd"/>
            <w:r w:rsidR="006B3D06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slavné </w:t>
            </w:r>
            <w:r w:rsidR="001723C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odpustkové </w:t>
            </w:r>
            <w:r w:rsidR="006B3D06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teze byly zveřejněné 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307D7C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Erfurtu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4AB08D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Heidelbergu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63D509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Wittenbergu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F07C83" w14:textId="4F295AB9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Kostnici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5096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051374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1727873F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EB7C52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0D4F6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BCE6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1A10CC" w14:textId="0D18585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Sv. Augustin není autorem spisu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0331C2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Confessiones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98BC8B" w14:textId="39682B0A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De </w:t>
            </w:r>
            <w:proofErr w:type="spellStart"/>
            <w:r w:rsidR="00E243DC" w:rsidRPr="008D4EE3">
              <w:rPr>
                <w:rFonts w:ascii="Calibri" w:eastAsia="Times New Roman" w:hAnsi="Calibri" w:cs="Calibri"/>
                <w:sz w:val="16"/>
                <w:lang w:eastAsia="cs-CZ"/>
              </w:rPr>
              <w:t>C</w:t>
            </w: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ivitate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Dei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B85C489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Divino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Afflante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Spiritu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D1A3C6" w14:textId="68B01EAC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7D1B05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De </w:t>
            </w:r>
            <w:proofErr w:type="spellStart"/>
            <w:r w:rsidR="005A65EE" w:rsidRPr="008D4EE3">
              <w:rPr>
                <w:rFonts w:ascii="Calibri" w:eastAsia="Times New Roman" w:hAnsi="Calibri" w:cs="Calibri"/>
                <w:sz w:val="16"/>
                <w:lang w:eastAsia="cs-CZ"/>
              </w:rPr>
              <w:t>d</w:t>
            </w:r>
            <w:r w:rsidR="007D1B05" w:rsidRPr="008D4EE3">
              <w:rPr>
                <w:rFonts w:ascii="Calibri" w:eastAsia="Times New Roman" w:hAnsi="Calibri" w:cs="Calibri"/>
                <w:sz w:val="16"/>
                <w:lang w:eastAsia="cs-CZ"/>
              </w:rPr>
              <w:t>octrina</w:t>
            </w:r>
            <w:proofErr w:type="spellEnd"/>
            <w:r w:rsidR="007D1B05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Christiana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4684A65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patristika a liturgika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br/>
            </w:r>
            <w:r w:rsidRPr="003107A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cs-CZ"/>
              </w:rPr>
              <w:t>(2)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9EF29E8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47E25C48" w14:textId="77777777" w:rsidTr="003107A9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7C26D2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EA2333" w14:textId="449BB2DB" w:rsidR="003107A9" w:rsidRPr="003107A9" w:rsidRDefault="00484688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53E5B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46194D" w14:textId="431C464B" w:rsidR="003107A9" w:rsidRPr="003107A9" w:rsidRDefault="003107A9" w:rsidP="008B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Tzv. </w:t>
            </w:r>
            <w:r w:rsidRPr="008B2103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l</w:t>
            </w:r>
            <w:r w:rsidR="00951FBF" w:rsidRPr="008B2103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i</w:t>
            </w:r>
            <w:r w:rsidRPr="008B2103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turgické hnutí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usilovalo o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D457C8E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obnovu liturgie po Tridentském koncilu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C84EC4" w14:textId="60DBCE5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uvědomělou účast věřících na liturgii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82A6B9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upřesnění liturgických pravidel po 1. vatikánském koncilu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42C1CD" w14:textId="0C5C15DF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svěcení i ženatých mužů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B0F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CBE9EE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305274E0" w14:textId="77777777" w:rsidTr="003107A9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B0C9F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</w:t>
            </w:r>
            <w:r w:rsidR="00FD3761"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</w:t>
            </w:r>
          </w:p>
          <w:p w14:paraId="27202121" w14:textId="77777777" w:rsidR="00FD3761" w:rsidRPr="00DF46DD" w:rsidRDefault="00FD3761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A3C203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AA75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D61B47" w14:textId="153127E9" w:rsidR="003107A9" w:rsidRPr="003107A9" w:rsidRDefault="00004893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Které z uvedených osobností se mohly potkat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(tj. 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žily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přibližně ve stejné době)?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E1454B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Klement Alexandrijský a Jeroným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2C0133" w14:textId="4989126E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Irene</w:t>
            </w:r>
            <w:r w:rsidR="00C44495" w:rsidRPr="008D4EE3">
              <w:rPr>
                <w:rFonts w:ascii="Calibri" w:eastAsia="Times New Roman" w:hAnsi="Calibri" w:cs="Calibri"/>
                <w:sz w:val="16"/>
                <w:lang w:eastAsia="cs-CZ"/>
              </w:rPr>
              <w:t>j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z Lyonu a Augustin z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Hippo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236C8C9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Eusebius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z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Cezareje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a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Atanáš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C196E4" w14:textId="0C77D400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>Pavel z </w:t>
            </w:r>
            <w:proofErr w:type="spellStart"/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>Tarsu</w:t>
            </w:r>
            <w:proofErr w:type="spellEnd"/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a </w:t>
            </w:r>
            <w:proofErr w:type="spellStart"/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>Origenés</w:t>
            </w:r>
            <w:proofErr w:type="spellEnd"/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69AC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2D423A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0CD60A4A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5A8BFD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B96837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D0C2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5886F5" w14:textId="65B5E7EB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Romano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Guardini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byl význačný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3E2ECF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morální teolog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59691D1" w14:textId="3A66390B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bibli</w:t>
            </w:r>
            <w:r w:rsidR="00952DC9" w:rsidRPr="008D4EE3">
              <w:rPr>
                <w:rFonts w:ascii="Calibri" w:eastAsia="Times New Roman" w:hAnsi="Calibri" w:cs="Calibri"/>
                <w:sz w:val="16"/>
                <w:lang w:eastAsia="cs-CZ"/>
              </w:rPr>
              <w:t>cký exegeta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64D7DE" w14:textId="7CD07F70" w:rsidR="003107A9" w:rsidRPr="008D4EE3" w:rsidRDefault="00952DC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ch</w:t>
            </w:r>
            <w:r w:rsidR="006B3D06" w:rsidRPr="008D4EE3">
              <w:rPr>
                <w:rFonts w:ascii="Calibri" w:eastAsia="Times New Roman" w:hAnsi="Calibri" w:cs="Calibri"/>
                <w:sz w:val="16"/>
                <w:lang w:eastAsia="cs-CZ"/>
              </w:rPr>
              <w:t>ristolog</w:t>
            </w:r>
            <w:proofErr w:type="spellEnd"/>
            <w:r w:rsidR="003107A9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</w:t>
            </w:r>
            <w:r w:rsidR="00FD6C9F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a </w:t>
            </w:r>
            <w:proofErr w:type="spellStart"/>
            <w:r w:rsidR="00FD6C9F" w:rsidRPr="008D4EE3">
              <w:rPr>
                <w:rFonts w:ascii="Calibri" w:eastAsia="Times New Roman" w:hAnsi="Calibri" w:cs="Calibri"/>
                <w:sz w:val="16"/>
                <w:lang w:eastAsia="cs-CZ"/>
              </w:rPr>
              <w:t>liturg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3BA2A6E" w14:textId="1D706774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analytický </w:t>
            </w:r>
            <w:proofErr w:type="gramStart"/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filosof</w:t>
            </w:r>
            <w:proofErr w:type="gram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7C1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76D4F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602771E" w14:textId="77777777" w:rsidTr="001723CC">
        <w:trPr>
          <w:trHeight w:val="3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556FA9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95168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C04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7720251" w14:textId="43D012DA" w:rsidR="003107A9" w:rsidRPr="003107A9" w:rsidRDefault="00885CC0" w:rsidP="0088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Mezi tzv. spisy apoštolských Otců </w:t>
            </w:r>
            <w:proofErr w:type="gramStart"/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nepatří</w:t>
            </w:r>
            <w:proofErr w:type="gramEnd"/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BCFCE0A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List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Barnabášův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205623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Pastýř Hermův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99543F8" w14:textId="77777777" w:rsidR="003107A9" w:rsidRPr="008D4EE3" w:rsidRDefault="003C57C0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Kniha Jubileí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5D7754" w14:textId="6EB31478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>list Klementův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C37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D32A1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04C81091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08DAB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67B5CF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69421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55D65DD" w14:textId="2EEF7745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Sv. Jeroným dožil svůj život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B19D21D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v Řecku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89E5BB5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v Palestině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30F8EE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v Egyptě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7CABBEC" w14:textId="45583ABC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v</w:t>
            </w:r>
            <w:r w:rsidR="00372647"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Římě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112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D68C10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17D484B0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303A7C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40562C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6DFD9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36906E" w14:textId="33BF7054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Mezi latinské Otce </w:t>
            </w:r>
            <w:proofErr w:type="gram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nepatří</w:t>
            </w:r>
            <w:proofErr w:type="gramEnd"/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4F8489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Tertulián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39C3492" w14:textId="0D1C32EB" w:rsidR="003107A9" w:rsidRPr="008D4EE3" w:rsidRDefault="003C6201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Jeroným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996C61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Atanáš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ADF8694" w14:textId="615FF0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Augustin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9E3A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D4F55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719B2A52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3205D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</w:t>
            </w:r>
            <w:r w:rsidR="00FD3761"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8</w:t>
            </w:r>
          </w:p>
          <w:p w14:paraId="602D741D" w14:textId="77777777" w:rsidR="00FD3761" w:rsidRPr="00DF46DD" w:rsidRDefault="00FD3761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CC5EB1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98432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E31281E" w14:textId="3E1CF594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Mezi řecké Otce </w:t>
            </w:r>
            <w:proofErr w:type="gram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</w:t>
            </w:r>
            <w:r w:rsidR="003C57C0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e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patří</w:t>
            </w:r>
            <w:proofErr w:type="gramEnd"/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EDCB1FC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Tertulián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A4D508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Bazil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8D6E7F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Řehoř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Naziánský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D4C8C4" w14:textId="4806D8C0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proofErr w:type="spellStart"/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Atanáš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DDB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15BA5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7BD72EDD" w14:textId="77777777" w:rsidTr="003107A9">
        <w:trPr>
          <w:trHeight w:val="4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36FE4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D87171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E04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9DEB87" w14:textId="7806131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Hexapla byla dílem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614FC4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Jeronýma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3DF51C" w14:textId="00D7AC19" w:rsidR="003107A9" w:rsidRPr="008D4EE3" w:rsidRDefault="001410A8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O</w:t>
            </w:r>
            <w:r w:rsidR="003107A9" w:rsidRPr="008D4EE3">
              <w:rPr>
                <w:rFonts w:ascii="Calibri" w:eastAsia="Times New Roman" w:hAnsi="Calibri" w:cs="Calibri"/>
                <w:sz w:val="16"/>
                <w:lang w:eastAsia="cs-CZ"/>
              </w:rPr>
              <w:t>rig</w:t>
            </w:r>
            <w:r w:rsidR="003C6201" w:rsidRPr="008D4EE3">
              <w:rPr>
                <w:rFonts w:ascii="Calibri" w:eastAsia="Times New Roman" w:hAnsi="Calibri" w:cs="Calibri"/>
                <w:sz w:val="16"/>
                <w:lang w:eastAsia="cs-CZ"/>
              </w:rPr>
              <w:t>é</w:t>
            </w:r>
            <w:r w:rsidR="003107A9" w:rsidRPr="008D4EE3">
              <w:rPr>
                <w:rFonts w:ascii="Calibri" w:eastAsia="Times New Roman" w:hAnsi="Calibri" w:cs="Calibri"/>
                <w:sz w:val="16"/>
                <w:lang w:eastAsia="cs-CZ"/>
              </w:rPr>
              <w:t>na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CF10406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Klementa Alexandrijského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340D49" w14:textId="05B3A81E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DC312C" w:rsidRPr="008D4EE3">
              <w:rPr>
                <w:rFonts w:ascii="Calibri" w:eastAsia="Times New Roman" w:hAnsi="Calibri" w:cs="Calibri"/>
                <w:sz w:val="16"/>
                <w:lang w:eastAsia="cs-CZ"/>
              </w:rPr>
              <w:t>Jana Zlatoústého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585A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C03C5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0EC5733D" w14:textId="77777777" w:rsidTr="003107A9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2DD803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4AB27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6DCA0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8AA975A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Kdo z nich nebyl biskupem?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7D3E7F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Augustin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D37012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Jeroným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87F2586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Irene</w:t>
            </w:r>
            <w:r w:rsidR="003C57C0" w:rsidRPr="008D4EE3">
              <w:rPr>
                <w:rFonts w:ascii="Calibri" w:eastAsia="Times New Roman" w:hAnsi="Calibri" w:cs="Calibri"/>
                <w:sz w:val="16"/>
                <w:lang w:eastAsia="cs-CZ"/>
              </w:rPr>
              <w:t>j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CF6E5B" w14:textId="21AC4DB8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proofErr w:type="spellStart"/>
            <w:r w:rsidR="004A47ED" w:rsidRPr="008D4EE3">
              <w:rPr>
                <w:rFonts w:ascii="Calibri" w:eastAsia="Times New Roman" w:hAnsi="Calibri" w:cs="Calibri"/>
                <w:sz w:val="16"/>
                <w:lang w:eastAsia="cs-CZ"/>
              </w:rPr>
              <w:t>Polykarp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697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9DF838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3DB8C272" w14:textId="77777777" w:rsidTr="001723CC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E2B09E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9E85D9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B79E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56DDD73" w14:textId="3716C208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Mezi dokume</w:t>
            </w:r>
            <w:r w:rsidR="003C57C0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ty 2. vatik</w:t>
            </w:r>
            <w:r w:rsidR="00951FB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á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nského koncilu </w:t>
            </w:r>
            <w:proofErr w:type="gram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nepatří</w:t>
            </w:r>
            <w:proofErr w:type="gramEnd"/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D54F56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Dei verbum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515674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Lumen gentium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6E9389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Nostrae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aetate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81E97C2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Amoris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letitia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08B0AEAB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věrouka a morálka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br/>
            </w:r>
            <w:r w:rsidRPr="003107A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cs-CZ"/>
              </w:rPr>
              <w:t>(2)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298AA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62B34248" w14:textId="77777777" w:rsidTr="003107A9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085578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C3D66C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FAE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2781C29" w14:textId="067C10A3" w:rsidR="003107A9" w:rsidRPr="003107A9" w:rsidRDefault="003107A9" w:rsidP="00300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V otázce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filioque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se neshodnou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4DCFE01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Katolická církev s církvemi luterského vyznání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D092D2D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Katolická církev s pravoslavnou církví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16F5C1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Katolická církev s anglikánskou církví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DEE839" w14:textId="5D280F6D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2517AE" w:rsidRPr="008D4EE3">
              <w:rPr>
                <w:rFonts w:ascii="Calibri" w:eastAsia="Times New Roman" w:hAnsi="Calibri" w:cs="Calibri"/>
                <w:sz w:val="16"/>
                <w:lang w:eastAsia="cs-CZ"/>
              </w:rPr>
              <w:t>Dominikáni s jezuity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96F8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CF6DC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31F3A536" w14:textId="77777777" w:rsidTr="003107A9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02BFF1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8A36BA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23D8F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EE0756F" w14:textId="11DD462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Které pořadí </w:t>
            </w:r>
            <w:r w:rsidR="001723C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(od nejstaršího) 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je chronologicky správné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05FF09" w14:textId="19F1EFF3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Nicejský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koncil; </w:t>
            </w:r>
            <w:r w:rsidR="00484688" w:rsidRPr="008D4EE3">
              <w:rPr>
                <w:rFonts w:ascii="Calibri" w:eastAsia="Times New Roman" w:hAnsi="Calibri" w:cs="Calibri"/>
                <w:sz w:val="16"/>
                <w:lang w:eastAsia="cs-CZ"/>
              </w:rPr>
              <w:t>Konstantinopolský</w:t>
            </w: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koncil; Tridentský koncil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15E2B3" w14:textId="224A6D3B" w:rsidR="003107A9" w:rsidRPr="008D4EE3" w:rsidRDefault="005A65EE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Tridentský koncil; </w:t>
            </w:r>
            <w:r w:rsidR="00484688" w:rsidRPr="008D4EE3">
              <w:rPr>
                <w:rFonts w:ascii="Calibri" w:eastAsia="Times New Roman" w:hAnsi="Calibri" w:cs="Calibri"/>
                <w:sz w:val="16"/>
                <w:lang w:eastAsia="cs-CZ"/>
              </w:rPr>
              <w:t>Konstantinopolský</w:t>
            </w:r>
            <w:r w:rsidR="004D4791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koncil</w:t>
            </w:r>
            <w:r w:rsidR="003107A9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; </w:t>
            </w:r>
            <w:proofErr w:type="spellStart"/>
            <w:r w:rsidR="003107A9" w:rsidRPr="008D4EE3">
              <w:rPr>
                <w:rFonts w:ascii="Calibri" w:eastAsia="Times New Roman" w:hAnsi="Calibri" w:cs="Calibri"/>
                <w:sz w:val="16"/>
                <w:lang w:eastAsia="cs-CZ"/>
              </w:rPr>
              <w:t>Nicejský</w:t>
            </w:r>
            <w:proofErr w:type="spellEnd"/>
            <w:r w:rsidR="003107A9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koncil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3A6AC1E" w14:textId="30D38CE1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Tridentský koncil; </w:t>
            </w:r>
            <w:r w:rsidR="00484688"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1. vatikánský </w:t>
            </w: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koncil;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Nicejský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 xml:space="preserve"> koncil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25D27D" w14:textId="2F20A95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eastAsia="cs-CZ"/>
              </w:rPr>
              <w:t> </w:t>
            </w:r>
            <w:r w:rsidR="002517AE" w:rsidRPr="008D4EE3">
              <w:rPr>
                <w:rFonts w:ascii="Calibri" w:eastAsia="Times New Roman" w:hAnsi="Calibri" w:cs="Calibri"/>
                <w:sz w:val="16"/>
                <w:lang w:eastAsia="cs-CZ"/>
              </w:rPr>
              <w:t>1. vatikánský koncil; Tridentský koncil; 2. vatikánský koncil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EC36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B5AB58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120F0FE6" w14:textId="77777777" w:rsidTr="003107A9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15CAED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16DCC9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DA12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D5AB038" w14:textId="3C22F7CF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Arianismus popíral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B27195A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že Kristus měl skutečné tělo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60476B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že Kristu přísluší nestvořené božství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44A852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že Duch svatý vychází z Otce i Syna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E3C226" w14:textId="7C8F4C44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033B4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že Kristus umřel na kříži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0B7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71928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25F4AB3D" w14:textId="77777777" w:rsidTr="003107A9">
        <w:trPr>
          <w:trHeight w:val="3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E1AFA3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lastRenderedPageBreak/>
              <w:t>3</w:t>
            </w:r>
            <w:r w:rsidR="00FD3761"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1BEC2F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BD75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3B13168" w14:textId="438B2677" w:rsidR="003107A9" w:rsidRPr="003107A9" w:rsidRDefault="00484688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Dogmatická k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onstituce 2. vat. koncilu o církvi se nazývá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FC13F0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Dei Verbum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39B6D4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Sacrosanctum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Concilium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BCC55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Lumen Gentium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0EC68F0" w14:textId="1A5AA4EB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proofErr w:type="spellStart"/>
            <w:r w:rsidR="002517AE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Gaudium</w:t>
            </w:r>
            <w:proofErr w:type="spellEnd"/>
            <w:r w:rsidR="002517AE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et </w:t>
            </w:r>
            <w:proofErr w:type="spellStart"/>
            <w:r w:rsidR="002517AE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Spes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853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3E955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47F0CBF5" w14:textId="77777777" w:rsidTr="00EF0390">
        <w:trPr>
          <w:trHeight w:val="5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59FB35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06F500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1C52F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4268127" w14:textId="006A5855" w:rsidR="003107A9" w:rsidRPr="003107A9" w:rsidRDefault="00EF0390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Etymologický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základ ,společná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cesta´ 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lze postřehnout ve slově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4359048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ekumena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5ECEF3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synoda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A1579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unitatis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A9EA16" w14:textId="51FFBA5E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2517AE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liturgie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62AA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20232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4B480350" w14:textId="77777777" w:rsidTr="001723CC">
        <w:trPr>
          <w:trHeight w:val="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CD5276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E17E9E" w14:textId="20F3C7E9" w:rsidR="003107A9" w:rsidRPr="003107A9" w:rsidRDefault="00484688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2FB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0A61CA" w14:textId="0CF321EA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Dietrich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Bonhoeffer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byl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5641D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Význačný protestantský teolog v 19. stol.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728F5E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Význačný katolický teolog v 19. stol.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6E711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Význačný protestantský teolog v 1. polovině 20. stol.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F64956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Význačný katolický teolog v 1. polovině 20. stol.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665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2B32C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695AEEF3" w14:textId="77777777" w:rsidTr="003107A9">
        <w:trPr>
          <w:trHeight w:val="4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B3FA0B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8C33A4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E488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F3D19F6" w14:textId="6668BCC3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Dokétismus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je směr popírající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619C31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že Kristus měl skutečné tělo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55D2EB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trojiční nauku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D58CD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učení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filioque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58867E6" w14:textId="6F020610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2517AE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neposkvrněné početí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B5F3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7F227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317CA213" w14:textId="77777777" w:rsidTr="003107A9">
        <w:trPr>
          <w:trHeight w:val="6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8DBC70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82FE90" w14:textId="627F9543" w:rsidR="003107A9" w:rsidRPr="003107A9" w:rsidRDefault="00484688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A70B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7510479" w14:textId="5B1E6BDD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Henri de </w:t>
            </w:r>
            <w:proofErr w:type="spellStart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Lubac</w:t>
            </w:r>
            <w:proofErr w:type="spellEnd"/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byl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A2567A0" w14:textId="15A92946" w:rsidR="003107A9" w:rsidRPr="003107A9" w:rsidRDefault="00EF0390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ýznačný protestantský teolog v 19. stol.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80564E1" w14:textId="4F94AAE9" w:rsidR="003107A9" w:rsidRPr="003107A9" w:rsidRDefault="00EF0390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ýznačný katolický teolog v 19. stol.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1FBD9F7" w14:textId="6B32F98E" w:rsidR="003107A9" w:rsidRPr="003107A9" w:rsidRDefault="00EF0390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ýznačný protestantský teolog ve 20. stol.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5E5A47B" w14:textId="140BE2F2" w:rsidR="003107A9" w:rsidRPr="003107A9" w:rsidRDefault="00EF0390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ýznačný katolický teolog ve 20. stol.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F50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3BC83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703B54BE" w14:textId="77777777" w:rsidTr="0090016F">
        <w:trPr>
          <w:trHeight w:val="10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62804E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E0FC29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AA35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42C69BB" w14:textId="391CF41F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Vyšší christologie</w:t>
            </w:r>
            <w:r w:rsidR="00F3396F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  <w:r w:rsidR="00F3396F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...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6E0E06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se soustředí na božství Ježíše Krista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0ED05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je pokročilá nauka o Kristu (ve srovnání s tzv. elementární christologii)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F5ADD5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je christologie vycházející nikoli z Písma, ale z učení pozdějších církevních Otců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BEB1121" w14:textId="5B335387" w:rsidR="003107A9" w:rsidRPr="003107A9" w:rsidRDefault="002517AE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je christologie vycházející pouze z evangelií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D861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0606AF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1DCBF69" w14:textId="77777777" w:rsidTr="003107A9">
        <w:trPr>
          <w:trHeight w:val="11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F2EEFD1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41</w:t>
            </w:r>
          </w:p>
          <w:p w14:paraId="36B2E2E4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42</w:t>
            </w:r>
          </w:p>
          <w:p w14:paraId="07B726FD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43</w:t>
            </w:r>
          </w:p>
          <w:p w14:paraId="185F6971" w14:textId="77777777" w:rsidR="003C57C0" w:rsidRPr="00DF46DD" w:rsidRDefault="003C57C0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  <w:p w14:paraId="1F5CCA00" w14:textId="77777777" w:rsidR="003C57C0" w:rsidRPr="00DF46DD" w:rsidRDefault="003C57C0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BE3372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8743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3F9EFEE" w14:textId="07F04438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en-GB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en-GB" w:eastAsia="cs-CZ"/>
              </w:rPr>
              <w:t>What can</w:t>
            </w:r>
            <w:r w:rsidR="003C6201" w:rsidRPr="008D4EE3">
              <w:rPr>
                <w:rFonts w:ascii="Calibri" w:eastAsia="Times New Roman" w:hAnsi="Calibri" w:cs="Calibri"/>
                <w:sz w:val="16"/>
                <w:lang w:val="en-GB" w:eastAsia="cs-CZ"/>
              </w:rPr>
              <w:t>not</w:t>
            </w:r>
            <w:r w:rsidRPr="008D4EE3">
              <w:rPr>
                <w:rFonts w:ascii="Calibri" w:eastAsia="Times New Roman" w:hAnsi="Calibri" w:cs="Calibri"/>
                <w:sz w:val="16"/>
                <w:lang w:val="en-GB" w:eastAsia="cs-CZ"/>
              </w:rPr>
              <w:t xml:space="preserve"> be said about Sirach's book? Select </w:t>
            </w:r>
            <w:r w:rsidR="005A65EE" w:rsidRPr="008D4EE3">
              <w:rPr>
                <w:rFonts w:ascii="Calibri" w:eastAsia="Times New Roman" w:hAnsi="Calibri" w:cs="Calibri"/>
                <w:sz w:val="16"/>
                <w:lang w:val="en-GB" w:eastAsia="cs-CZ"/>
              </w:rPr>
              <w:t>a false statement</w:t>
            </w:r>
            <w:r w:rsidRPr="008D4EE3">
              <w:rPr>
                <w:rFonts w:ascii="Calibri" w:eastAsia="Times New Roman" w:hAnsi="Calibri" w:cs="Calibri"/>
                <w:sz w:val="16"/>
                <w:lang w:val="en-GB" w:eastAsia="cs-CZ"/>
              </w:rPr>
              <w:t>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6764817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en-GB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en-GB" w:eastAsia="cs-CZ"/>
              </w:rPr>
              <w:t>This book dates from the time of the kingdom of Judah.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2B870E6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en-GB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en-GB" w:eastAsia="cs-CZ"/>
              </w:rPr>
              <w:t>Much of this book is available today not only in Greek but also in Hebrew.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8CFF987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en-GB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en-GB" w:eastAsia="cs-CZ"/>
              </w:rPr>
              <w:t xml:space="preserve">This book declares the Torah to be true wisdom.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DA47EF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textDirection w:val="btLr"/>
            <w:vAlign w:val="center"/>
            <w:hideMark/>
          </w:tcPr>
          <w:p w14:paraId="4AA6C7A8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 xml:space="preserve">cizí jazyk 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br/>
            </w:r>
            <w:r w:rsidRPr="003107A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cs-CZ"/>
              </w:rPr>
              <w:t>(2</w:t>
            </w: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)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B464547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63923F51" w14:textId="77777777" w:rsidTr="003107A9">
        <w:trPr>
          <w:trHeight w:val="14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FA7C" w14:textId="77777777" w:rsidR="003107A9" w:rsidRPr="00DF46DD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3412AA1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5C8C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9A43CA6" w14:textId="566692B0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de-DE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 xml:space="preserve">Was kann man über das Buch von Sirach </w:t>
            </w:r>
            <w:r w:rsidR="003C6201"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 xml:space="preserve">nicht </w:t>
            </w:r>
            <w:r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>sagen? Wählen Sie eine Aussage aus, die falsch ist.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CB7ABAE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de-DE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 xml:space="preserve">Dieses Buch stammt aus der Zeit des Königreichs </w:t>
            </w:r>
            <w:proofErr w:type="spellStart"/>
            <w:r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>Juda</w:t>
            </w:r>
            <w:proofErr w:type="spellEnd"/>
            <w:r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D422A53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de-DE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>Ein großer Teil dieses Buches ist heute nicht nur auf Griechisch, sondern auch auf Hebräisch verfügbar.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E5E6C26" w14:textId="66E1653F" w:rsidR="003107A9" w:rsidRPr="008D4EE3" w:rsidRDefault="003C6201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de-DE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>Dieses Buch erklärt die Tora zur wahren Weisheit</w:t>
            </w:r>
            <w:r w:rsidR="007415BF"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>.</w:t>
            </w:r>
            <w:r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 xml:space="preserve"> </w:t>
            </w:r>
            <w:r w:rsidR="003107A9" w:rsidRPr="008D4EE3">
              <w:rPr>
                <w:rFonts w:ascii="Calibri" w:eastAsia="Times New Roman" w:hAnsi="Calibri" w:cs="Calibri"/>
                <w:sz w:val="16"/>
                <w:lang w:val="de-DE" w:eastAsia="cs-C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767B7E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731C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C0D4163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2ABB52B9" w14:textId="77777777" w:rsidTr="003107A9">
        <w:trPr>
          <w:trHeight w:val="115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E3C8" w14:textId="77777777" w:rsidR="003107A9" w:rsidRPr="00DF46DD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0967C4C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B4734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F575654" w14:textId="70CB2545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it-IT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it-IT" w:eastAsia="cs-CZ"/>
              </w:rPr>
              <w:t xml:space="preserve">Cosa </w:t>
            </w:r>
            <w:r w:rsidR="003C6201" w:rsidRPr="008D4EE3">
              <w:rPr>
                <w:rFonts w:ascii="Calibri" w:eastAsia="Times New Roman" w:hAnsi="Calibri" w:cs="Calibri"/>
                <w:sz w:val="16"/>
                <w:lang w:val="it-IT" w:eastAsia="cs-CZ"/>
              </w:rPr>
              <w:t xml:space="preserve">non </w:t>
            </w:r>
            <w:r w:rsidRPr="008D4EE3">
              <w:rPr>
                <w:rFonts w:ascii="Calibri" w:eastAsia="Times New Roman" w:hAnsi="Calibri" w:cs="Calibri"/>
                <w:sz w:val="16"/>
                <w:lang w:val="it-IT" w:eastAsia="cs-CZ"/>
              </w:rPr>
              <w:t xml:space="preserve">si può dire del libro del Siracide? Selezionare un'affermazione falsa.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497B673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it-IT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it-IT" w:eastAsia="cs-CZ"/>
              </w:rPr>
              <w:t>Questo libro risale all'epoca del regno di Giuda.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hideMark/>
          </w:tcPr>
          <w:p w14:paraId="4B3F1CD6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it-IT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it-IT" w:eastAsia="cs-CZ"/>
              </w:rPr>
              <w:t>Gran parte di questo libro è oggi disponibile non solo in greco ma anche in ebraico.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F422D62" w14:textId="77777777" w:rsidR="003107A9" w:rsidRPr="008D4EE3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it-IT" w:eastAsia="cs-CZ"/>
              </w:rPr>
            </w:pPr>
            <w:r w:rsidRPr="008D4EE3">
              <w:rPr>
                <w:rFonts w:ascii="Calibri" w:eastAsia="Times New Roman" w:hAnsi="Calibri" w:cs="Calibri"/>
                <w:sz w:val="16"/>
                <w:lang w:val="it-IT" w:eastAsia="cs-CZ"/>
              </w:rPr>
              <w:t xml:space="preserve">Questo libro dichiara che la Torah è la vera saggezza.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8D3FB2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7700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072448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048A3F00" w14:textId="77777777" w:rsidTr="003107A9">
        <w:trPr>
          <w:trHeight w:val="10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F6143B8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44</w:t>
            </w:r>
          </w:p>
          <w:p w14:paraId="016FD2BF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45</w:t>
            </w:r>
          </w:p>
          <w:p w14:paraId="39F4A841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46</w:t>
            </w:r>
          </w:p>
          <w:p w14:paraId="79E7884C" w14:textId="77777777" w:rsidR="003C57C0" w:rsidRPr="00DF46DD" w:rsidRDefault="003C57C0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  <w:p w14:paraId="4264CA3D" w14:textId="77777777" w:rsidR="003C57C0" w:rsidRPr="00DF46DD" w:rsidRDefault="003C57C0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FAF5F1A" w14:textId="77777777" w:rsidR="003107A9" w:rsidRPr="003107A9" w:rsidRDefault="00FD3761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  <w:r w:rsidR="003107A9"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3339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hideMark/>
          </w:tcPr>
          <w:p w14:paraId="3519F630" w14:textId="77777777" w:rsidR="003107A9" w:rsidRPr="005A65EE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</w:pPr>
            <w:r w:rsidRPr="005A65EE"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  <w:t>The Cappadocian Fathers are important figures of Christian antiquity. What can we say about them?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006593E" w14:textId="77777777" w:rsidR="003107A9" w:rsidRPr="005A65EE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</w:pPr>
            <w:r w:rsidRPr="005A65EE"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  <w:t>They were those who in their time also achieved an excellent worldly education.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E9A7624" w14:textId="77777777" w:rsidR="003107A9" w:rsidRPr="005A65EE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</w:pPr>
            <w:r w:rsidRPr="005A65EE"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  <w:t xml:space="preserve">They operated mainly in the western part of the Roman Empire.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6B31C05" w14:textId="77777777" w:rsidR="003107A9" w:rsidRPr="005A65EE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</w:pPr>
            <w:r w:rsidRPr="005A65EE"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  <w:t xml:space="preserve">Their teaching greatly influenced Paul of Tarsus and contributed to his conversion.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046B698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7C9B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861A1D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30551B9" w14:textId="77777777" w:rsidTr="003107A9">
        <w:trPr>
          <w:trHeight w:val="12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9594" w14:textId="77777777" w:rsidR="003107A9" w:rsidRPr="00DF46DD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33A198B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FD3761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CDFA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BD4B99F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  <w:t>I Padri Cappadoci sono figure importanti dell'antichità cristiana. Cosa possiamo dire di loro?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AE205BE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  <w:t>Erano coloro che nel loro tempo avevano raggiunto anche un'eccellente educazione classica.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C0322F7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  <w:t xml:space="preserve">Operavano soprattutto nella parte occidentale dell'Impero romano.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F612882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  <w:t xml:space="preserve">Il loro insegnamento influenzò notevolmente Paolo di Tarso e contribuì alla sua conversione.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D5BE7B5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4D47C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4E868B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241417A4" w14:textId="77777777" w:rsidTr="003107A9">
        <w:trPr>
          <w:trHeight w:val="11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16FA" w14:textId="77777777" w:rsidR="003107A9" w:rsidRPr="00DF46DD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D07367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FD3761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04D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hideMark/>
          </w:tcPr>
          <w:p w14:paraId="4FE379E1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  <w:t>Die kappadokischen Väter gehören zu den wichtigsten Persönlichkeiten des christlichen Altertums. Was können wir über sie sagen?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4C79B68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  <w:t>Sie waren diejenigen, die zu ihrer Zeit auch eine hervorragende weltliche Bildung erlangten.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8A1C97C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  <w:t xml:space="preserve">Sie waren hauptsächlich im westlichen Teil des Römischen Reiches tätig.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1BB78AE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  <w:t xml:space="preserve">Ihre Lehre hat Paulus von Tarsus stark beeinflusst und zu seiner Bekehrung beigetragen.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01194DD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89A1B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C8CE40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55060F23" w14:textId="77777777" w:rsidTr="003107A9">
        <w:trPr>
          <w:trHeight w:val="14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1DBAC2C" w14:textId="77777777" w:rsidR="003107A9" w:rsidRPr="00DF46DD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</w:t>
            </w:r>
            <w:r w:rsidR="00FD3761"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7</w:t>
            </w:r>
          </w:p>
          <w:p w14:paraId="5368D34C" w14:textId="77777777" w:rsidR="00FD3761" w:rsidRPr="00DF46DD" w:rsidRDefault="00FD3761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48</w:t>
            </w:r>
          </w:p>
          <w:p w14:paraId="777EF71A" w14:textId="77777777" w:rsidR="00FD3761" w:rsidRPr="00DF46DD" w:rsidRDefault="00FD3761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49</w:t>
            </w:r>
          </w:p>
          <w:p w14:paraId="5CDAA13F" w14:textId="77777777" w:rsidR="003C57C0" w:rsidRPr="00DF46DD" w:rsidRDefault="003C57C0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  <w:p w14:paraId="4A68D104" w14:textId="77777777" w:rsidR="003C57C0" w:rsidRPr="00DF46DD" w:rsidRDefault="003C57C0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DF46D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2276C35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FD3761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EFA5B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5874B61" w14:textId="77777777" w:rsidR="003107A9" w:rsidRPr="005A65EE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</w:pPr>
            <w:r w:rsidRPr="005A65EE"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  <w:t>What can be said about the Second Vatican Council?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263854F" w14:textId="77777777" w:rsidR="003107A9" w:rsidRPr="005A65EE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</w:pPr>
            <w:r w:rsidRPr="005A65EE"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  <w:t>It was one of the most important church events between the two world wars.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EFDDC99" w14:textId="6850807B" w:rsidR="003107A9" w:rsidRPr="005A65EE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</w:pPr>
            <w:r w:rsidRPr="005A65EE"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  <w:t>It was convened as a reaction to the growing influence of modernism and condemned secularism in the strongest terms.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C04BC91" w14:textId="77777777" w:rsidR="003107A9" w:rsidRPr="005A65EE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</w:pPr>
            <w:r w:rsidRPr="005A65EE">
              <w:rPr>
                <w:rFonts w:ascii="Calibri" w:eastAsia="Times New Roman" w:hAnsi="Calibri" w:cs="Calibri"/>
                <w:color w:val="000000"/>
                <w:sz w:val="16"/>
                <w:lang w:val="en-GB" w:eastAsia="cs-CZ"/>
              </w:rPr>
              <w:t>It sought to renew the Church and to find an appropriate way of dialogue with the contemporary world.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CC2CF2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117A0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14451E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0185ADBC" w14:textId="77777777" w:rsidTr="003107A9">
        <w:trPr>
          <w:trHeight w:val="17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88DB" w14:textId="77777777" w:rsidR="003107A9" w:rsidRPr="00DF46DD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BB21CEB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FD3761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C114D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9009E13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  <w:t>Was kann man über das Zweite Vatikanische Konzil sagen?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7BD1659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  <w:t>Es war eines der wichtigsten kirchlichen Ereignisse zwischen den beiden Weltkriegen.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C0F06D5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  <w:t>Es wurde als Reaktion auf den wachsenden Einfluss der Moderne einberufen und verurteilte den Säkularismus auf das Schärfste.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786038D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de-DE" w:eastAsia="cs-CZ"/>
              </w:rPr>
              <w:t>Es bemühte sich, die Kirche zu erneuern und einen geeigneten Weg des Dialogs mit der heutigen Welt zu finden.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B4320D2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F0803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7F307F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  <w:tr w:rsidR="003107A9" w:rsidRPr="003107A9" w14:paraId="1E1E8268" w14:textId="77777777" w:rsidTr="003107A9">
        <w:trPr>
          <w:trHeight w:val="17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A359" w14:textId="77777777" w:rsidR="003107A9" w:rsidRPr="00DF46DD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C953A96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  <w:r w:rsidR="00FD3761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C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8D1C" w14:textId="77777777" w:rsidR="003107A9" w:rsidRPr="003107A9" w:rsidRDefault="003107A9" w:rsidP="0031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hideMark/>
          </w:tcPr>
          <w:p w14:paraId="7E331581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  <w:t>Cosa si può dire del Concilio Vaticano Secondo?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8CCE7C2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  <w:t>È stato uno degli eventi ecclesiastici più importanti tra le due guerre mondiali.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7E3B48D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  <w:t>Fu convocato come reazione alla crescente influenza del modernismo e condannò il secolarismo nei termini più forti.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5924C1B" w14:textId="77777777" w:rsidR="003107A9" w:rsidRPr="007320F0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</w:pPr>
            <w:r w:rsidRPr="007320F0">
              <w:rPr>
                <w:rFonts w:ascii="Calibri" w:eastAsia="Times New Roman" w:hAnsi="Calibri" w:cs="Calibri"/>
                <w:color w:val="000000"/>
                <w:sz w:val="16"/>
                <w:lang w:val="it-IT" w:eastAsia="cs-CZ"/>
              </w:rPr>
              <w:t>Ha cercato di rinnovare la Chiesa e di trovare un modo adeguato di dialogare con il mondo contemporaneo.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87E7B34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95A19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412539E" w14:textId="77777777" w:rsidR="003107A9" w:rsidRPr="003107A9" w:rsidRDefault="003107A9" w:rsidP="00310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3107A9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 </w:t>
            </w:r>
          </w:p>
        </w:tc>
      </w:tr>
    </w:tbl>
    <w:p w14:paraId="137D977E" w14:textId="77777777" w:rsidR="00C726ED" w:rsidRDefault="00C726ED">
      <w:pPr>
        <w:rPr>
          <w:sz w:val="16"/>
        </w:rPr>
      </w:pPr>
    </w:p>
    <w:sectPr w:rsidR="00C726ED" w:rsidSect="003107A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BA0"/>
    <w:multiLevelType w:val="hybridMultilevel"/>
    <w:tmpl w:val="C3A4F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A9"/>
    <w:rsid w:val="00004893"/>
    <w:rsid w:val="000220A2"/>
    <w:rsid w:val="00033B4C"/>
    <w:rsid w:val="00101139"/>
    <w:rsid w:val="001410A8"/>
    <w:rsid w:val="001723CC"/>
    <w:rsid w:val="002517AE"/>
    <w:rsid w:val="00300CB4"/>
    <w:rsid w:val="003107A9"/>
    <w:rsid w:val="00311032"/>
    <w:rsid w:val="00372647"/>
    <w:rsid w:val="003936D3"/>
    <w:rsid w:val="003C57C0"/>
    <w:rsid w:val="003C6201"/>
    <w:rsid w:val="00484688"/>
    <w:rsid w:val="004A47ED"/>
    <w:rsid w:val="004D4791"/>
    <w:rsid w:val="00521BEE"/>
    <w:rsid w:val="00574678"/>
    <w:rsid w:val="005A65EE"/>
    <w:rsid w:val="005F5C6D"/>
    <w:rsid w:val="006B3D06"/>
    <w:rsid w:val="006F1C5A"/>
    <w:rsid w:val="007320F0"/>
    <w:rsid w:val="007415BF"/>
    <w:rsid w:val="007D1B05"/>
    <w:rsid w:val="00831341"/>
    <w:rsid w:val="00885CC0"/>
    <w:rsid w:val="008B2103"/>
    <w:rsid w:val="008D4EE3"/>
    <w:rsid w:val="0090016F"/>
    <w:rsid w:val="00900DB2"/>
    <w:rsid w:val="00923561"/>
    <w:rsid w:val="00951FBF"/>
    <w:rsid w:val="00952DC9"/>
    <w:rsid w:val="00A4078A"/>
    <w:rsid w:val="00A839ED"/>
    <w:rsid w:val="00B11975"/>
    <w:rsid w:val="00B64E1C"/>
    <w:rsid w:val="00BC0CCE"/>
    <w:rsid w:val="00BF4F1D"/>
    <w:rsid w:val="00C44495"/>
    <w:rsid w:val="00C726ED"/>
    <w:rsid w:val="00D1683B"/>
    <w:rsid w:val="00DC312C"/>
    <w:rsid w:val="00DF46DD"/>
    <w:rsid w:val="00E243DC"/>
    <w:rsid w:val="00ED457A"/>
    <w:rsid w:val="00EE45A7"/>
    <w:rsid w:val="00EF0390"/>
    <w:rsid w:val="00F3396F"/>
    <w:rsid w:val="00F75A29"/>
    <w:rsid w:val="00FD3761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3D6C1"/>
  <w15:chartTrackingRefBased/>
  <w15:docId w15:val="{C3B679C4-EC69-4ED9-A061-F9E3B9E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1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5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C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1375</Words>
  <Characters>7400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VLKOVÁ</dc:creator>
  <cp:keywords/>
  <dc:description/>
  <cp:lastModifiedBy>Stehlikova Eva</cp:lastModifiedBy>
  <cp:revision>2</cp:revision>
  <cp:lastPrinted>2024-03-12T08:12:00Z</cp:lastPrinted>
  <dcterms:created xsi:type="dcterms:W3CDTF">2024-09-23T08:27:00Z</dcterms:created>
  <dcterms:modified xsi:type="dcterms:W3CDTF">2024-09-23T08:27:00Z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9e8badb58fef617f6ff4f9a1a4a0677dc26466480e41a1074375c865270f540f</vt:lpwstr>
  </property>
</Properties>
</file>