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C12" w:rsidRPr="00F72C12" w:rsidRDefault="00F72C12" w:rsidP="00F72C12">
      <w:pPr>
        <w:shd w:val="clear" w:color="auto" w:fill="FFFFFF"/>
        <w:spacing w:before="330" w:after="165" w:line="240" w:lineRule="auto"/>
        <w:outlineLvl w:val="0"/>
        <w:rPr>
          <w:rFonts w:eastAsia="Times New Roman" w:cs="Arial"/>
          <w:color w:val="4C4C4E"/>
          <w:spacing w:val="5"/>
          <w:kern w:val="36"/>
          <w:sz w:val="50"/>
          <w:szCs w:val="50"/>
          <w:lang w:eastAsia="cs-CZ"/>
        </w:rPr>
      </w:pPr>
      <w:bookmarkStart w:id="0" w:name="_GoBack"/>
      <w:bookmarkEnd w:id="0"/>
      <w:r w:rsidRPr="00F72C12">
        <w:rPr>
          <w:rFonts w:eastAsia="Times New Roman" w:cs="Arial"/>
          <w:color w:val="4C4C4E"/>
          <w:spacing w:val="5"/>
          <w:kern w:val="36"/>
          <w:sz w:val="50"/>
          <w:szCs w:val="50"/>
          <w:lang w:eastAsia="cs-CZ"/>
        </w:rPr>
        <w:t xml:space="preserve">International and </w:t>
      </w:r>
      <w:proofErr w:type="spellStart"/>
      <w:r w:rsidRPr="00F72C12">
        <w:rPr>
          <w:rFonts w:eastAsia="Times New Roman" w:cs="Arial"/>
          <w:color w:val="4C4C4E"/>
          <w:spacing w:val="5"/>
          <w:kern w:val="36"/>
          <w:sz w:val="50"/>
          <w:szCs w:val="50"/>
          <w:lang w:eastAsia="cs-CZ"/>
        </w:rPr>
        <w:t>European</w:t>
      </w:r>
      <w:proofErr w:type="spellEnd"/>
      <w:r w:rsidRPr="00F72C12">
        <w:rPr>
          <w:rFonts w:eastAsia="Times New Roman" w:cs="Arial"/>
          <w:color w:val="4C4C4E"/>
          <w:spacing w:val="5"/>
          <w:kern w:val="36"/>
          <w:sz w:val="50"/>
          <w:szCs w:val="50"/>
          <w:lang w:eastAsia="cs-CZ"/>
        </w:rPr>
        <w:t xml:space="preserve"> </w:t>
      </w:r>
      <w:proofErr w:type="spellStart"/>
      <w:r w:rsidRPr="00F72C12">
        <w:rPr>
          <w:rFonts w:eastAsia="Times New Roman" w:cs="Arial"/>
          <w:color w:val="4C4C4E"/>
          <w:spacing w:val="5"/>
          <w:kern w:val="36"/>
          <w:sz w:val="50"/>
          <w:szCs w:val="50"/>
          <w:lang w:eastAsia="cs-CZ"/>
        </w:rPr>
        <w:t>law</w:t>
      </w:r>
      <w:proofErr w:type="spellEnd"/>
    </w:p>
    <w:p w:rsidR="00F72C12" w:rsidRPr="00F72C12" w:rsidRDefault="00F72C12" w:rsidP="00F72C12">
      <w:pPr>
        <w:shd w:val="clear" w:color="auto" w:fill="FFFFFF"/>
        <w:spacing w:before="330" w:after="165" w:line="240" w:lineRule="auto"/>
        <w:outlineLvl w:val="1"/>
        <w:rPr>
          <w:rFonts w:eastAsia="Times New Roman" w:cs="Arial"/>
          <w:color w:val="4C4C4E"/>
          <w:spacing w:val="5"/>
          <w:sz w:val="42"/>
          <w:szCs w:val="42"/>
          <w:lang w:eastAsia="cs-CZ"/>
        </w:rPr>
      </w:pPr>
      <w:r w:rsidRPr="00F72C12">
        <w:rPr>
          <w:rFonts w:eastAsia="Times New Roman" w:cs="Arial"/>
          <w:color w:val="4C4C4E"/>
          <w:spacing w:val="5"/>
          <w:sz w:val="42"/>
          <w:szCs w:val="42"/>
          <w:lang w:eastAsia="cs-CZ"/>
        </w:rPr>
        <w:t xml:space="preserve">International and </w:t>
      </w:r>
      <w:proofErr w:type="spellStart"/>
      <w:r w:rsidRPr="00F72C12">
        <w:rPr>
          <w:rFonts w:eastAsia="Times New Roman" w:cs="Arial"/>
          <w:color w:val="4C4C4E"/>
          <w:spacing w:val="5"/>
          <w:sz w:val="42"/>
          <w:szCs w:val="42"/>
          <w:lang w:eastAsia="cs-CZ"/>
        </w:rPr>
        <w:t>European</w:t>
      </w:r>
      <w:proofErr w:type="spellEnd"/>
      <w:r w:rsidRPr="00F72C12">
        <w:rPr>
          <w:rFonts w:eastAsia="Times New Roman" w:cs="Arial"/>
          <w:color w:val="4C4C4E"/>
          <w:spacing w:val="5"/>
          <w:sz w:val="42"/>
          <w:szCs w:val="42"/>
          <w:lang w:eastAsia="cs-CZ"/>
        </w:rPr>
        <w:t xml:space="preserve"> </w:t>
      </w:r>
      <w:proofErr w:type="spellStart"/>
      <w:r w:rsidRPr="00F72C12">
        <w:rPr>
          <w:rFonts w:eastAsia="Times New Roman" w:cs="Arial"/>
          <w:color w:val="4C4C4E"/>
          <w:spacing w:val="5"/>
          <w:sz w:val="42"/>
          <w:szCs w:val="42"/>
          <w:lang w:eastAsia="cs-CZ"/>
        </w:rPr>
        <w:t>law</w:t>
      </w:r>
      <w:proofErr w:type="spellEnd"/>
    </w:p>
    <w:tbl>
      <w:tblPr>
        <w:tblW w:w="12705" w:type="dxa"/>
        <w:tblCellMar>
          <w:top w:w="45" w:type="dxa"/>
          <w:left w:w="45" w:type="dxa"/>
          <w:bottom w:w="45" w:type="dxa"/>
          <w:right w:w="45" w:type="dxa"/>
        </w:tblCellMar>
        <w:tblLook w:val="04A0" w:firstRow="1" w:lastRow="0" w:firstColumn="1" w:lastColumn="0" w:noHBand="0" w:noVBand="1"/>
      </w:tblPr>
      <w:tblGrid>
        <w:gridCol w:w="5109"/>
        <w:gridCol w:w="7596"/>
      </w:tblGrid>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330" w:line="240" w:lineRule="auto"/>
              <w:rPr>
                <w:rFonts w:eastAsia="Times New Roman" w:cs="Times New Roman"/>
                <w:sz w:val="24"/>
                <w:szCs w:val="24"/>
                <w:lang w:eastAsia="cs-CZ"/>
              </w:rPr>
            </w:pPr>
            <w:r w:rsidRPr="00F72C12">
              <w:rPr>
                <w:rFonts w:eastAsia="Times New Roman" w:cs="Times New Roman"/>
                <w:sz w:val="24"/>
                <w:szCs w:val="24"/>
                <w:lang w:eastAsia="cs-CZ"/>
              </w:rPr>
              <w:t>Název studijního oboru</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before="330" w:after="165" w:line="240" w:lineRule="auto"/>
              <w:outlineLvl w:val="2"/>
              <w:rPr>
                <w:rFonts w:eastAsia="Times New Roman" w:cs="Times New Roman"/>
                <w:sz w:val="35"/>
                <w:szCs w:val="35"/>
                <w:lang w:eastAsia="cs-CZ"/>
              </w:rPr>
            </w:pPr>
            <w:r w:rsidRPr="00F72C12">
              <w:rPr>
                <w:rFonts w:eastAsia="Times New Roman" w:cs="Times New Roman"/>
                <w:sz w:val="35"/>
                <w:szCs w:val="35"/>
                <w:lang w:eastAsia="cs-CZ"/>
              </w:rPr>
              <w:t xml:space="preserve">International and </w:t>
            </w:r>
            <w:proofErr w:type="spellStart"/>
            <w:r w:rsidRPr="00F72C12">
              <w:rPr>
                <w:rFonts w:eastAsia="Times New Roman" w:cs="Times New Roman"/>
                <w:sz w:val="35"/>
                <w:szCs w:val="35"/>
                <w:lang w:eastAsia="cs-CZ"/>
              </w:rPr>
              <w:t>European</w:t>
            </w:r>
            <w:proofErr w:type="spellEnd"/>
            <w:r w:rsidRPr="00F72C12">
              <w:rPr>
                <w:rFonts w:eastAsia="Times New Roman" w:cs="Times New Roman"/>
                <w:sz w:val="35"/>
                <w:szCs w:val="35"/>
                <w:lang w:eastAsia="cs-CZ"/>
              </w:rPr>
              <w:t xml:space="preserve"> </w:t>
            </w:r>
            <w:proofErr w:type="spellStart"/>
            <w:r w:rsidRPr="00F72C12">
              <w:rPr>
                <w:rFonts w:eastAsia="Times New Roman" w:cs="Times New Roman"/>
                <w:sz w:val="35"/>
                <w:szCs w:val="35"/>
                <w:lang w:eastAsia="cs-CZ"/>
              </w:rPr>
              <w:t>Law</w:t>
            </w:r>
            <w:proofErr w:type="spellEnd"/>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Fakulta</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PF</w:t>
            </w: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Studium</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jednooborové, magisterské navazující, prezenční</w:t>
            </w: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Délka studia (roky)</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2</w:t>
            </w: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Akademický titul</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Mgr.</w:t>
            </w: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V kombinaci s...</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0" w:line="240" w:lineRule="auto"/>
              <w:rPr>
                <w:rFonts w:eastAsia="Times New Roman" w:cs="Times New Roman"/>
                <w:sz w:val="24"/>
                <w:szCs w:val="24"/>
                <w:lang w:eastAsia="cs-CZ"/>
              </w:rPr>
            </w:pP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Odhad počtu přijatých pro příští akad. rok</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30</w:t>
            </w: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Počet uchazečů pro tento akad. rok</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42565E" w:rsidP="00F72C12">
            <w:pPr>
              <w:spacing w:after="165" w:line="240" w:lineRule="auto"/>
              <w:rPr>
                <w:rFonts w:eastAsia="Times New Roman" w:cs="Times New Roman"/>
                <w:sz w:val="24"/>
                <w:szCs w:val="24"/>
                <w:lang w:eastAsia="cs-CZ"/>
              </w:rPr>
            </w:pPr>
            <w:r>
              <w:rPr>
                <w:rFonts w:eastAsia="Times New Roman" w:cs="Times New Roman"/>
                <w:sz w:val="24"/>
                <w:szCs w:val="24"/>
                <w:lang w:eastAsia="cs-CZ"/>
              </w:rPr>
              <w:t>1</w:t>
            </w:r>
            <w:r w:rsidR="00F72C12" w:rsidRPr="00F72C12">
              <w:rPr>
                <w:rFonts w:eastAsia="Times New Roman" w:cs="Times New Roman"/>
                <w:sz w:val="24"/>
                <w:szCs w:val="24"/>
                <w:lang w:eastAsia="cs-CZ"/>
              </w:rPr>
              <w:t>7</w:t>
            </w: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Počet přijatých pro tento akad. rok</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p>
        </w:tc>
      </w:tr>
      <w:tr w:rsidR="00F72C12" w:rsidRPr="00F72C12" w:rsidTr="00F72C12">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Studium garantuje</w:t>
            </w:r>
          </w:p>
        </w:tc>
        <w:tc>
          <w:tcPr>
            <w:tcW w:w="0" w:type="auto"/>
            <w:tcBorders>
              <w:top w:val="single" w:sz="6" w:space="0" w:color="DDDDDD"/>
            </w:tcBorders>
            <w:shd w:val="clear" w:color="auto" w:fill="auto"/>
            <w:tcMar>
              <w:top w:w="120" w:type="dxa"/>
              <w:left w:w="120" w:type="dxa"/>
              <w:bottom w:w="120" w:type="dxa"/>
              <w:right w:w="120" w:type="dxa"/>
            </w:tcMar>
            <w:hideMark/>
          </w:tcPr>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proděkan pro zahraniční záležitosti</w:t>
            </w:r>
          </w:p>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Info o přijímacím řízení: www.pf.upol.cz – Zájemcům o studium</w:t>
            </w:r>
          </w:p>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www.studylaw.upol.cz</w:t>
            </w:r>
          </w:p>
          <w:p w:rsidR="00F72C12" w:rsidRPr="00F72C12" w:rsidRDefault="00F72C12" w:rsidP="00F72C12">
            <w:pPr>
              <w:spacing w:after="165" w:line="240" w:lineRule="auto"/>
              <w:rPr>
                <w:rFonts w:eastAsia="Times New Roman" w:cs="Times New Roman"/>
                <w:sz w:val="24"/>
                <w:szCs w:val="24"/>
                <w:lang w:eastAsia="cs-CZ"/>
              </w:rPr>
            </w:pPr>
            <w:r w:rsidRPr="00F72C12">
              <w:rPr>
                <w:rFonts w:eastAsia="Times New Roman" w:cs="Times New Roman"/>
                <w:sz w:val="24"/>
                <w:szCs w:val="24"/>
                <w:lang w:eastAsia="cs-CZ"/>
              </w:rPr>
              <w:t> </w:t>
            </w:r>
          </w:p>
        </w:tc>
      </w:tr>
    </w:tbl>
    <w:p w:rsidR="00F72C12" w:rsidRPr="00F72C12" w:rsidRDefault="00F72C12" w:rsidP="00F72C12">
      <w:pPr>
        <w:shd w:val="clear" w:color="auto" w:fill="FFFFFF"/>
        <w:spacing w:before="165" w:after="165" w:line="240" w:lineRule="auto"/>
        <w:outlineLvl w:val="3"/>
        <w:rPr>
          <w:rFonts w:eastAsia="Times New Roman" w:cs="Arial"/>
          <w:color w:val="4C4C4E"/>
          <w:spacing w:val="5"/>
          <w:sz w:val="29"/>
          <w:szCs w:val="29"/>
          <w:lang w:eastAsia="cs-CZ"/>
        </w:rPr>
      </w:pPr>
      <w:r w:rsidRPr="00F72C12">
        <w:rPr>
          <w:rFonts w:eastAsia="Times New Roman" w:cs="Arial"/>
          <w:b/>
          <w:bCs/>
          <w:color w:val="4C4C4E"/>
          <w:spacing w:val="5"/>
          <w:sz w:val="29"/>
          <w:szCs w:val="29"/>
          <w:lang w:eastAsia="cs-CZ"/>
        </w:rPr>
        <w:t>Charakteristika oboru</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Navazující magisterský program - právní specializace </w:t>
      </w:r>
      <w:r w:rsidRPr="00F72C12">
        <w:rPr>
          <w:rFonts w:eastAsia="Times New Roman" w:cs="Arial"/>
          <w:i/>
          <w:iCs/>
          <w:color w:val="4C4C4E"/>
          <w:spacing w:val="5"/>
          <w:sz w:val="24"/>
          <w:szCs w:val="24"/>
          <w:lang w:eastAsia="cs-CZ"/>
        </w:rPr>
        <w:t xml:space="preserve">International and </w:t>
      </w:r>
      <w:proofErr w:type="spellStart"/>
      <w:r w:rsidRPr="00F72C12">
        <w:rPr>
          <w:rFonts w:eastAsia="Times New Roman" w:cs="Arial"/>
          <w:i/>
          <w:iCs/>
          <w:color w:val="4C4C4E"/>
          <w:spacing w:val="5"/>
          <w:sz w:val="24"/>
          <w:szCs w:val="24"/>
          <w:lang w:eastAsia="cs-CZ"/>
        </w:rPr>
        <w:t>European</w:t>
      </w:r>
      <w:proofErr w:type="spellEnd"/>
      <w:r w:rsidRPr="00F72C12">
        <w:rPr>
          <w:rFonts w:eastAsia="Times New Roman" w:cs="Arial"/>
          <w:i/>
          <w:iCs/>
          <w:color w:val="4C4C4E"/>
          <w:spacing w:val="5"/>
          <w:sz w:val="24"/>
          <w:szCs w:val="24"/>
          <w:lang w:eastAsia="cs-CZ"/>
        </w:rPr>
        <w:t xml:space="preserve"> </w:t>
      </w:r>
      <w:proofErr w:type="spellStart"/>
      <w:r w:rsidRPr="00F72C12">
        <w:rPr>
          <w:rFonts w:eastAsia="Times New Roman" w:cs="Arial"/>
          <w:i/>
          <w:iCs/>
          <w:color w:val="4C4C4E"/>
          <w:spacing w:val="5"/>
          <w:sz w:val="24"/>
          <w:szCs w:val="24"/>
          <w:lang w:eastAsia="cs-CZ"/>
        </w:rPr>
        <w:t>law</w:t>
      </w:r>
      <w:proofErr w:type="spellEnd"/>
      <w:r w:rsidRPr="00F72C12">
        <w:rPr>
          <w:rFonts w:eastAsia="Times New Roman" w:cs="Arial"/>
          <w:color w:val="4C4C4E"/>
          <w:spacing w:val="5"/>
          <w:sz w:val="24"/>
          <w:szCs w:val="24"/>
          <w:lang w:eastAsia="cs-CZ"/>
        </w:rPr>
        <w:t xml:space="preserve"> je vyučován v anglickém jazyce a je zaměřen na prohloubení znalostí právní specializace v oblasti mezinárodního a evropského práva s akcentem na politologický prvek zejména v souvislosti s integračními souvislostmi v evropském regionu. Cílem tohoto cizojazyčného programu je podrobně seznámit studenty se systémem mezinárodního práva a jeho poměrem k právu národnímu a systémem evropského práva a historií evropské integrace a institucionálního pojetí Evropské unie. Současně v rámci povinně volitelných předmětů v programu se studenti budou moci zaměřit na různorodé oblasti </w:t>
      </w:r>
      <w:r w:rsidRPr="00F72C12">
        <w:rPr>
          <w:rFonts w:eastAsia="Times New Roman" w:cs="Arial"/>
          <w:color w:val="4C4C4E"/>
          <w:spacing w:val="5"/>
          <w:sz w:val="24"/>
          <w:szCs w:val="24"/>
          <w:lang w:eastAsia="cs-CZ"/>
        </w:rPr>
        <w:lastRenderedPageBreak/>
        <w:t>institucionální a materiální právní regulace mezinárodního či unijního práva, a to s ohledem na potřeby své specializace a budoucího povolání.</w:t>
      </w:r>
    </w:p>
    <w:p w:rsidR="00F72C12" w:rsidRPr="00F72C12" w:rsidRDefault="00F72C12" w:rsidP="00F72C12">
      <w:pPr>
        <w:shd w:val="clear" w:color="auto" w:fill="FFFFFF"/>
        <w:spacing w:before="165" w:after="165" w:line="240" w:lineRule="auto"/>
        <w:outlineLvl w:val="3"/>
        <w:rPr>
          <w:rFonts w:eastAsia="Times New Roman" w:cs="Arial"/>
          <w:color w:val="4C4C4E"/>
          <w:spacing w:val="5"/>
          <w:sz w:val="29"/>
          <w:szCs w:val="29"/>
          <w:lang w:eastAsia="cs-CZ"/>
        </w:rPr>
      </w:pPr>
      <w:r w:rsidRPr="00F72C12">
        <w:rPr>
          <w:rFonts w:eastAsia="Times New Roman" w:cs="Arial"/>
          <w:b/>
          <w:bCs/>
          <w:color w:val="4C4C4E"/>
          <w:spacing w:val="5"/>
          <w:sz w:val="29"/>
          <w:szCs w:val="29"/>
          <w:lang w:eastAsia="cs-CZ"/>
        </w:rPr>
        <w:t>Profil a uplatnění absolventa</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xml:space="preserve">Absolvent tohoto studijního oboru najde uplatnění především v ústředních orgánech státní správy, mezinárodních organizacích, institucích Evropské unie, soukromém i neziskovém sektoru (mezinárodní </w:t>
      </w:r>
      <w:proofErr w:type="spellStart"/>
      <w:r w:rsidRPr="00F72C12">
        <w:rPr>
          <w:rFonts w:eastAsia="Times New Roman" w:cs="Arial"/>
          <w:color w:val="4C4C4E"/>
          <w:spacing w:val="5"/>
          <w:sz w:val="24"/>
          <w:szCs w:val="24"/>
          <w:lang w:eastAsia="cs-CZ"/>
        </w:rPr>
        <w:t>NGOs</w:t>
      </w:r>
      <w:proofErr w:type="spellEnd"/>
      <w:r w:rsidRPr="00F72C12">
        <w:rPr>
          <w:rFonts w:eastAsia="Times New Roman" w:cs="Arial"/>
          <w:color w:val="4C4C4E"/>
          <w:spacing w:val="5"/>
          <w:sz w:val="24"/>
          <w:szCs w:val="24"/>
          <w:lang w:eastAsia="cs-CZ"/>
        </w:rPr>
        <w:t>), kde je potřeba specializovaných znalostí z oboru mezinárodního a evropského práva, implementačních a transformačních procesů těchto právních odvětví do národního právního řádu a politologických přesahů v těchto disciplínách. V průběhu studia bude možnost se v rámci povinně volitelných a volitelných předmětů profilovat více ve směru evropského práva nebo více ve směru práva mezinárodního. Velkou výhodou pro absolventa studijního oboru bude nejen dobrá znalost samotné materie mezinárodního a evropského práva, ale i výborná jazyková připravenost v těchto oborech. Profil absolventa je charakterizován zejména těmito znalostmi a dovednostmi:</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i/>
          <w:iCs/>
          <w:color w:val="4C4C4E"/>
          <w:spacing w:val="5"/>
          <w:sz w:val="24"/>
          <w:szCs w:val="24"/>
          <w:lang w:eastAsia="cs-CZ"/>
        </w:rPr>
        <w:t>A. Komplexní znalost základní systematiky mezinárodního a evropského práva</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Každý absolvent bude povinen absolvovat pokročilé kurzy evropského institucionálního a materiálního práva, stejně jako mezinárodního práva (veřejného i soukromého). To mu umožní komplexně pochopit systematiku těchto oborů, jejich vzájemné vztahy, stejně jako jejich poměr, resp. dopady do národního/vnitrostátního práva. Předměty nebudou koncipovány pouze teoreticky, nýbrž budou zahrnovat i seminární výuku, která povede studenty k praktickému použití mezinárodního a evropského práva na konkrétní případy.</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color w:val="4C4C4E"/>
          <w:spacing w:val="5"/>
          <w:sz w:val="24"/>
          <w:szCs w:val="24"/>
          <w:lang w:eastAsia="cs-CZ"/>
        </w:rPr>
        <w:t>B.</w:t>
      </w:r>
      <w:r w:rsidRPr="00F72C12">
        <w:rPr>
          <w:rFonts w:eastAsia="Times New Roman" w:cs="Arial"/>
          <w:color w:val="4C4C4E"/>
          <w:spacing w:val="5"/>
          <w:sz w:val="24"/>
          <w:szCs w:val="24"/>
          <w:lang w:eastAsia="cs-CZ"/>
        </w:rPr>
        <w:t> </w:t>
      </w:r>
      <w:r w:rsidRPr="00F72C12">
        <w:rPr>
          <w:rFonts w:eastAsia="Times New Roman" w:cs="Arial"/>
          <w:b/>
          <w:bCs/>
          <w:i/>
          <w:iCs/>
          <w:color w:val="4C4C4E"/>
          <w:spacing w:val="5"/>
          <w:sz w:val="24"/>
          <w:szCs w:val="24"/>
          <w:lang w:eastAsia="cs-CZ"/>
        </w:rPr>
        <w:t>Speciální a odborné výstupní znalosti a dovednosti v problematice mezinárodního a evropského práva</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Po absolvování společného základu bude mít student možnost vybrat si z nabídky povinně volitelných a volitelných předmětů, které jsou zaměřeny na jednotlivé specializované oblasti mezinárodního a evropského práva. Volba specializovaných předmětů umožní, aby se student zaměřil více na oblast mezinárodního práva či více na oblast evropského práva, popř. volil kombinaci obou. Díky tomu tak bude moci získat odborné znalosti s ohledem na představu vlastního uplatnění v praxi po absolvování programu. Absolvent tohoto programu bude mít rovněž speciální výstupní znalosti v problematice mezinárodního a evropského práva s akcentem na politologický rozměr evropské integrace.</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i/>
          <w:iCs/>
          <w:color w:val="4C4C4E"/>
          <w:spacing w:val="5"/>
          <w:sz w:val="24"/>
          <w:szCs w:val="24"/>
          <w:lang w:eastAsia="cs-CZ"/>
        </w:rPr>
        <w:t>C. Odborné jazykové znalosti a dovednosti</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Vzhledem k tomu, že celý program bude probíhat v anglickém jazyce, absolvent získá specializované znalosti v tomto jazyce. Navíc bude nabídnuta v rámci volitelných předmětů i výuka dalšího světového jazyka (FJ a NJ) zaměřená na oblast mezinárodního a evropského práva. Tyto jazykové znalosti jsou v mezinárodněprávní oblasti pro právní praxi zásadní.</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i/>
          <w:iCs/>
          <w:color w:val="4C4C4E"/>
          <w:spacing w:val="5"/>
          <w:sz w:val="24"/>
          <w:szCs w:val="24"/>
          <w:lang w:eastAsia="cs-CZ"/>
        </w:rPr>
        <w:t>D. Odborné rešeršní a výzkumné znalosti a dovednosti</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xml:space="preserve">Absolvent získá znalosti o existujících bibliografických a dalších odborných databázích v oboru mezinárodního a evropského práva a dovednosti vyhledávat, zpracovávat </w:t>
      </w:r>
      <w:r w:rsidRPr="00F72C12">
        <w:rPr>
          <w:rFonts w:eastAsia="Times New Roman" w:cs="Arial"/>
          <w:color w:val="4C4C4E"/>
          <w:spacing w:val="5"/>
          <w:sz w:val="24"/>
          <w:szCs w:val="24"/>
          <w:lang w:eastAsia="cs-CZ"/>
        </w:rPr>
        <w:lastRenderedPageBreak/>
        <w:t>odborné informace a pracovat s nimi při řešení konkrétních zadání v rámci výuky a psaní diplomové práce.</w:t>
      </w:r>
    </w:p>
    <w:p w:rsidR="00F72C12" w:rsidRPr="00F72C12" w:rsidRDefault="00F72C12" w:rsidP="00F72C12">
      <w:pPr>
        <w:shd w:val="clear" w:color="auto" w:fill="FFFFFF"/>
        <w:spacing w:before="330" w:after="165" w:line="240" w:lineRule="auto"/>
        <w:outlineLvl w:val="1"/>
        <w:rPr>
          <w:rFonts w:eastAsia="Times New Roman" w:cs="Arial"/>
          <w:color w:val="4C4C4E"/>
          <w:spacing w:val="5"/>
          <w:sz w:val="42"/>
          <w:szCs w:val="42"/>
          <w:lang w:eastAsia="cs-CZ"/>
        </w:rPr>
      </w:pPr>
      <w:r w:rsidRPr="00F72C12">
        <w:rPr>
          <w:rFonts w:eastAsia="Times New Roman" w:cs="Arial"/>
          <w:color w:val="4C4C4E"/>
          <w:spacing w:val="5"/>
          <w:sz w:val="42"/>
          <w:szCs w:val="42"/>
          <w:lang w:eastAsia="cs-CZ"/>
        </w:rPr>
        <w:t>Požadavky přijímací zkoušky</w:t>
      </w:r>
    </w:p>
    <w:p w:rsidR="00F72C12" w:rsidRPr="008C4683" w:rsidRDefault="00F72C12" w:rsidP="00F72C12">
      <w:pPr>
        <w:spacing w:before="100" w:beforeAutospacing="1" w:after="100" w:afterAutospacing="1" w:line="240" w:lineRule="auto"/>
        <w:jc w:val="both"/>
        <w:rPr>
          <w:rFonts w:eastAsia="Times New Roman" w:cs="Tahoma"/>
          <w:color w:val="585858"/>
          <w:sz w:val="24"/>
          <w:szCs w:val="24"/>
          <w:lang w:eastAsia="cs-CZ"/>
        </w:rPr>
      </w:pPr>
      <w:r w:rsidRPr="008C4683">
        <w:rPr>
          <w:rFonts w:eastAsia="Times New Roman" w:cs="Tahoma"/>
          <w:color w:val="585858"/>
          <w:sz w:val="24"/>
          <w:szCs w:val="24"/>
          <w:lang w:eastAsia="cs-CZ"/>
        </w:rPr>
        <w:t xml:space="preserve">Fakulta bude pro přijímání do tohoto studijního oboru vycházet z podkladů, které uchazeči o studium zašlou do řádně stanoveného termínu na PF. K ověření skutečnosti uvedených v podkladech, motivace, zájmu či znalostí uchazeče o studium si může hodnotící komise vyžádat distanční pohovor (prostřednictvím </w:t>
      </w:r>
      <w:proofErr w:type="spellStart"/>
      <w:r w:rsidRPr="008C4683">
        <w:rPr>
          <w:rFonts w:eastAsia="Times New Roman" w:cs="Tahoma"/>
          <w:color w:val="585858"/>
          <w:sz w:val="24"/>
          <w:szCs w:val="24"/>
          <w:lang w:eastAsia="cs-CZ"/>
        </w:rPr>
        <w:t>skype</w:t>
      </w:r>
      <w:proofErr w:type="spellEnd"/>
      <w:r w:rsidRPr="008C4683">
        <w:rPr>
          <w:rFonts w:eastAsia="Times New Roman" w:cs="Tahoma"/>
          <w:color w:val="585858"/>
          <w:sz w:val="24"/>
          <w:szCs w:val="24"/>
          <w:lang w:eastAsia="cs-CZ"/>
        </w:rPr>
        <w:t xml:space="preserve"> nebo jinou vhodnou formou). </w:t>
      </w:r>
    </w:p>
    <w:p w:rsidR="00F72C12" w:rsidRPr="00816871" w:rsidRDefault="00F72C12" w:rsidP="00F72C12">
      <w:pPr>
        <w:spacing w:before="100" w:beforeAutospacing="1" w:after="100" w:afterAutospacing="1" w:line="240" w:lineRule="auto"/>
        <w:rPr>
          <w:rFonts w:eastAsia="Times New Roman" w:cs="Tahoma"/>
          <w:color w:val="585858"/>
          <w:sz w:val="24"/>
          <w:szCs w:val="24"/>
          <w:lang w:eastAsia="cs-CZ"/>
        </w:rPr>
      </w:pPr>
      <w:r w:rsidRPr="00816871">
        <w:rPr>
          <w:rFonts w:eastAsia="Times New Roman" w:cs="Tahoma"/>
          <w:b/>
          <w:bCs/>
          <w:color w:val="585858"/>
          <w:sz w:val="24"/>
          <w:szCs w:val="24"/>
          <w:lang w:eastAsia="cs-CZ"/>
        </w:rPr>
        <w:t>Uchazeči podávají elektronickou přihlášku a připojují požadované doklady, a to:</w:t>
      </w:r>
    </w:p>
    <w:p w:rsidR="00F72C12" w:rsidRPr="00816871" w:rsidRDefault="00F72C12" w:rsidP="00F72C12">
      <w:pPr>
        <w:numPr>
          <w:ilvl w:val="0"/>
          <w:numId w:val="1"/>
        </w:numPr>
        <w:spacing w:before="100" w:beforeAutospacing="1" w:after="100" w:afterAutospacing="1" w:line="240" w:lineRule="auto"/>
        <w:rPr>
          <w:rFonts w:eastAsia="Times New Roman" w:cs="Tahoma"/>
          <w:color w:val="585858"/>
          <w:sz w:val="24"/>
          <w:szCs w:val="24"/>
          <w:lang w:eastAsia="cs-CZ"/>
        </w:rPr>
      </w:pPr>
      <w:r w:rsidRPr="00816871">
        <w:rPr>
          <w:rFonts w:eastAsia="Times New Roman" w:cs="Tahoma"/>
          <w:color w:val="585858"/>
          <w:sz w:val="24"/>
          <w:szCs w:val="24"/>
          <w:lang w:eastAsia="cs-CZ"/>
        </w:rPr>
        <w:t>Řádně vyplněná přihláška (elektronická - </w:t>
      </w:r>
      <w:hyperlink r:id="rId5" w:tgtFrame="_blank" w:history="1">
        <w:r w:rsidRPr="00816871">
          <w:rPr>
            <w:rFonts w:eastAsia="Times New Roman" w:cs="Tahoma"/>
            <w:color w:val="004B94"/>
            <w:sz w:val="24"/>
            <w:szCs w:val="24"/>
            <w:u w:val="single"/>
            <w:lang w:eastAsia="cs-CZ"/>
          </w:rPr>
          <w:t>www.admission.upol.cz</w:t>
        </w:r>
      </w:hyperlink>
      <w:r w:rsidRPr="00816871">
        <w:rPr>
          <w:rFonts w:eastAsia="Times New Roman" w:cs="Tahoma"/>
          <w:color w:val="585858"/>
          <w:sz w:val="24"/>
          <w:szCs w:val="24"/>
          <w:lang w:eastAsia="cs-CZ"/>
        </w:rPr>
        <w:t> )</w:t>
      </w:r>
    </w:p>
    <w:p w:rsidR="00F72C12" w:rsidRPr="00816871" w:rsidRDefault="00F72C12" w:rsidP="00F72C12">
      <w:pPr>
        <w:numPr>
          <w:ilvl w:val="0"/>
          <w:numId w:val="1"/>
        </w:numPr>
        <w:spacing w:before="100" w:beforeAutospacing="1" w:after="100" w:afterAutospacing="1" w:line="240" w:lineRule="auto"/>
        <w:rPr>
          <w:rFonts w:eastAsia="Times New Roman" w:cs="Tahoma"/>
          <w:color w:val="585858"/>
          <w:sz w:val="24"/>
          <w:szCs w:val="24"/>
          <w:lang w:eastAsia="cs-CZ"/>
        </w:rPr>
      </w:pPr>
      <w:r w:rsidRPr="00816871">
        <w:rPr>
          <w:rFonts w:eastAsia="Times New Roman" w:cs="Tahoma"/>
          <w:color w:val="585858"/>
          <w:sz w:val="24"/>
          <w:szCs w:val="24"/>
          <w:lang w:eastAsia="cs-CZ"/>
        </w:rPr>
        <w:t>Strukturovaný životopis</w:t>
      </w:r>
    </w:p>
    <w:p w:rsidR="00F72C12" w:rsidRPr="00816871" w:rsidRDefault="00F72C12" w:rsidP="00F72C12">
      <w:pPr>
        <w:numPr>
          <w:ilvl w:val="0"/>
          <w:numId w:val="1"/>
        </w:numPr>
        <w:spacing w:before="100" w:beforeAutospacing="1" w:after="100" w:afterAutospacing="1" w:line="240" w:lineRule="auto"/>
        <w:jc w:val="both"/>
        <w:rPr>
          <w:rFonts w:eastAsia="Times New Roman" w:cs="Tahoma"/>
          <w:color w:val="585858"/>
          <w:sz w:val="24"/>
          <w:szCs w:val="24"/>
          <w:lang w:eastAsia="cs-CZ"/>
        </w:rPr>
      </w:pPr>
      <w:r w:rsidRPr="00816871">
        <w:rPr>
          <w:rFonts w:eastAsia="Times New Roman" w:cs="Tahoma"/>
          <w:color w:val="585858"/>
          <w:sz w:val="24"/>
          <w:szCs w:val="24"/>
          <w:lang w:eastAsia="cs-CZ"/>
        </w:rPr>
        <w:t xml:space="preserve">Ověřená kopie diplomu  dokladující získané vysokoškolské vzdělání (min. bakalářské studium nebo odpovídající) v oboru právo, mezinárodní právo, evropské právo nebo oboru příbuzném </w:t>
      </w:r>
    </w:p>
    <w:p w:rsidR="00F72C12" w:rsidRPr="00816871" w:rsidRDefault="00F72C12" w:rsidP="00F72C12">
      <w:pPr>
        <w:numPr>
          <w:ilvl w:val="0"/>
          <w:numId w:val="1"/>
        </w:numPr>
        <w:spacing w:before="100" w:beforeAutospacing="1" w:after="100" w:afterAutospacing="1" w:line="240" w:lineRule="auto"/>
        <w:jc w:val="both"/>
        <w:rPr>
          <w:rFonts w:eastAsia="Times New Roman" w:cs="Tahoma"/>
          <w:color w:val="585858"/>
          <w:sz w:val="24"/>
          <w:szCs w:val="24"/>
          <w:lang w:eastAsia="cs-CZ"/>
        </w:rPr>
      </w:pPr>
      <w:r w:rsidRPr="00816871">
        <w:rPr>
          <w:rFonts w:eastAsia="Times New Roman" w:cs="Tahoma"/>
          <w:color w:val="585858"/>
          <w:sz w:val="24"/>
          <w:szCs w:val="24"/>
          <w:lang w:eastAsia="cs-CZ"/>
        </w:rPr>
        <w:t>Oficiální výpis dosažených výsledků předchozího studia (nebo ověřená kopie), popř. dodatek k diplomu</w:t>
      </w:r>
    </w:p>
    <w:p w:rsidR="00F72C12" w:rsidRPr="00816871" w:rsidRDefault="00F72C12" w:rsidP="00F72C12">
      <w:pPr>
        <w:numPr>
          <w:ilvl w:val="0"/>
          <w:numId w:val="1"/>
        </w:numPr>
        <w:spacing w:before="100" w:beforeAutospacing="1" w:after="100" w:afterAutospacing="1" w:line="240" w:lineRule="auto"/>
        <w:jc w:val="both"/>
        <w:rPr>
          <w:rFonts w:eastAsia="Times New Roman" w:cs="Tahoma"/>
          <w:color w:val="585858"/>
          <w:sz w:val="24"/>
          <w:szCs w:val="24"/>
          <w:lang w:eastAsia="cs-CZ"/>
        </w:rPr>
      </w:pPr>
      <w:r w:rsidRPr="00816871">
        <w:rPr>
          <w:rFonts w:eastAsia="Times New Roman" w:cs="Tahoma"/>
          <w:color w:val="585858"/>
          <w:sz w:val="24"/>
          <w:szCs w:val="24"/>
          <w:lang w:eastAsia="cs-CZ"/>
        </w:rPr>
        <w:t>Motivační dopis prokazující motivaci a zájem uchazeče o studium</w:t>
      </w:r>
    </w:p>
    <w:p w:rsidR="00F72C12" w:rsidRPr="00816871" w:rsidRDefault="00F72C12" w:rsidP="00F72C12">
      <w:pPr>
        <w:numPr>
          <w:ilvl w:val="0"/>
          <w:numId w:val="1"/>
        </w:numPr>
        <w:spacing w:before="100" w:beforeAutospacing="1" w:after="100" w:afterAutospacing="1" w:line="240" w:lineRule="auto"/>
        <w:jc w:val="both"/>
        <w:rPr>
          <w:rFonts w:eastAsia="Times New Roman" w:cs="Tahoma"/>
          <w:color w:val="585858"/>
          <w:sz w:val="24"/>
          <w:szCs w:val="24"/>
          <w:lang w:eastAsia="cs-CZ"/>
        </w:rPr>
      </w:pPr>
      <w:r w:rsidRPr="00816871">
        <w:rPr>
          <w:rFonts w:eastAsia="Times New Roman" w:cs="Tahoma"/>
          <w:color w:val="585858"/>
          <w:sz w:val="24"/>
          <w:szCs w:val="24"/>
          <w:lang w:eastAsia="cs-CZ"/>
        </w:rPr>
        <w:t>Doporučující dopis – od akademického pracovníka z VŠ předchozího studia, k prokázání schopností, zájmu a motivace uchazeče</w:t>
      </w:r>
    </w:p>
    <w:p w:rsidR="00F72C12" w:rsidRPr="00816871" w:rsidRDefault="00F72C12" w:rsidP="00F72C12">
      <w:pPr>
        <w:numPr>
          <w:ilvl w:val="0"/>
          <w:numId w:val="1"/>
        </w:numPr>
        <w:spacing w:before="100" w:beforeAutospacing="1" w:after="100" w:afterAutospacing="1" w:line="240" w:lineRule="auto"/>
        <w:jc w:val="both"/>
        <w:rPr>
          <w:rFonts w:eastAsia="Times New Roman" w:cs="Tahoma"/>
          <w:color w:val="585858"/>
          <w:sz w:val="24"/>
          <w:szCs w:val="24"/>
          <w:lang w:eastAsia="cs-CZ"/>
        </w:rPr>
      </w:pPr>
      <w:r w:rsidRPr="00816871">
        <w:rPr>
          <w:rFonts w:eastAsia="Times New Roman" w:cs="Tahoma"/>
          <w:color w:val="585858"/>
          <w:sz w:val="24"/>
          <w:szCs w:val="24"/>
          <w:lang w:eastAsia="cs-CZ"/>
        </w:rPr>
        <w:t>Doklad o znalosti angličtiny - jazykový certifikát (TOEFL, IELTS, CAE, CPE), nebo dokument z přechozího studia angličtiny nebo studia v angličtině, prokazující úroveň jazykových znalostí anglického jazyka minimálně na úrovni B2.</w:t>
      </w:r>
    </w:p>
    <w:p w:rsidR="00F72C12" w:rsidRPr="00816871" w:rsidRDefault="00F72C12" w:rsidP="00F72C12">
      <w:pPr>
        <w:numPr>
          <w:ilvl w:val="0"/>
          <w:numId w:val="1"/>
        </w:numPr>
        <w:spacing w:before="100" w:beforeAutospacing="1" w:after="100" w:afterAutospacing="1" w:line="240" w:lineRule="auto"/>
        <w:jc w:val="both"/>
        <w:rPr>
          <w:rFonts w:eastAsia="Times New Roman" w:cs="Tahoma"/>
          <w:color w:val="585858"/>
          <w:sz w:val="24"/>
          <w:szCs w:val="24"/>
          <w:lang w:eastAsia="cs-CZ"/>
        </w:rPr>
      </w:pPr>
      <w:r w:rsidRPr="00816871">
        <w:rPr>
          <w:rFonts w:eastAsia="Times New Roman" w:cs="Tahoma"/>
          <w:color w:val="585858"/>
          <w:sz w:val="24"/>
          <w:szCs w:val="24"/>
          <w:lang w:eastAsia="cs-CZ"/>
        </w:rPr>
        <w:t>OP nebo pas – kopie strany s fotografií a osobními údaji</w:t>
      </w:r>
    </w:p>
    <w:p w:rsidR="00F72C12" w:rsidRPr="00816871" w:rsidRDefault="00F72C12" w:rsidP="00F72C12">
      <w:pPr>
        <w:spacing w:before="100" w:beforeAutospacing="1" w:after="100" w:afterAutospacing="1" w:line="240" w:lineRule="auto"/>
        <w:jc w:val="both"/>
        <w:rPr>
          <w:rFonts w:eastAsia="Times New Roman" w:cs="Tahoma"/>
          <w:color w:val="585858"/>
          <w:sz w:val="24"/>
          <w:szCs w:val="24"/>
          <w:lang w:eastAsia="cs-CZ"/>
        </w:rPr>
      </w:pPr>
      <w:r w:rsidRPr="00816871">
        <w:rPr>
          <w:rFonts w:eastAsia="Times New Roman" w:cs="Tahoma"/>
          <w:color w:val="585858"/>
          <w:sz w:val="24"/>
          <w:szCs w:val="24"/>
          <w:lang w:eastAsia="cs-CZ"/>
        </w:rPr>
        <w:t>Všechny dokumenty se dodávají v angličtině nebo češtině. Dokumenty v jiném než anglickém jazyce musejí být opatřeny úředním překladem do angličtiny.</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Poplatek za studium v cizím jazyce je stanoven na 2 500 € (euro) za akademický rok studia.</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V přijímacím řízení akademického roku 201</w:t>
      </w:r>
      <w:r>
        <w:rPr>
          <w:rFonts w:eastAsia="Times New Roman" w:cs="Arial"/>
          <w:color w:val="4C4C4E"/>
          <w:spacing w:val="5"/>
          <w:sz w:val="24"/>
          <w:szCs w:val="24"/>
          <w:lang w:eastAsia="cs-CZ"/>
        </w:rPr>
        <w:t>7</w:t>
      </w:r>
      <w:r w:rsidRPr="00F72C12">
        <w:rPr>
          <w:rFonts w:eastAsia="Times New Roman" w:cs="Arial"/>
          <w:color w:val="4C4C4E"/>
          <w:spacing w:val="5"/>
          <w:sz w:val="24"/>
          <w:szCs w:val="24"/>
          <w:lang w:eastAsia="cs-CZ"/>
        </w:rPr>
        <w:t>/1</w:t>
      </w:r>
      <w:r>
        <w:rPr>
          <w:rFonts w:eastAsia="Times New Roman" w:cs="Arial"/>
          <w:color w:val="4C4C4E"/>
          <w:spacing w:val="5"/>
          <w:sz w:val="24"/>
          <w:szCs w:val="24"/>
          <w:lang w:eastAsia="cs-CZ"/>
        </w:rPr>
        <w:t>8</w:t>
      </w:r>
      <w:r w:rsidRPr="00F72C12">
        <w:rPr>
          <w:rFonts w:eastAsia="Times New Roman" w:cs="Arial"/>
          <w:color w:val="4C4C4E"/>
          <w:spacing w:val="5"/>
          <w:sz w:val="24"/>
          <w:szCs w:val="24"/>
          <w:lang w:eastAsia="cs-CZ"/>
        </w:rPr>
        <w:t xml:space="preserve"> bylo posouzeno celkem </w:t>
      </w:r>
      <w:r>
        <w:rPr>
          <w:rFonts w:eastAsia="Times New Roman" w:cs="Arial"/>
          <w:color w:val="4C4C4E"/>
          <w:spacing w:val="5"/>
          <w:sz w:val="24"/>
          <w:szCs w:val="24"/>
          <w:lang w:eastAsia="cs-CZ"/>
        </w:rPr>
        <w:t>1</w:t>
      </w:r>
      <w:r w:rsidRPr="00F72C12">
        <w:rPr>
          <w:rFonts w:eastAsia="Times New Roman" w:cs="Arial"/>
          <w:color w:val="4C4C4E"/>
          <w:spacing w:val="5"/>
          <w:sz w:val="24"/>
          <w:szCs w:val="24"/>
          <w:lang w:eastAsia="cs-CZ"/>
        </w:rPr>
        <w:t>7 přihlášek.</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color w:val="4C4C4E"/>
          <w:spacing w:val="5"/>
          <w:sz w:val="24"/>
          <w:szCs w:val="24"/>
          <w:lang w:eastAsia="cs-CZ"/>
        </w:rPr>
        <w:t>Informace o přijímacím řízení</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xml:space="preserve"> Pro přijetí a řádné zaregistrování přihlášky platí podmínka řádného vyplnění studijního oboru pro dotčený studijní program.</w:t>
      </w:r>
    </w:p>
    <w:p w:rsidR="00F72C12" w:rsidRPr="00F72C12" w:rsidRDefault="00F72C12" w:rsidP="0042565E">
      <w:pPr>
        <w:pStyle w:val="Odstavecseseznamem"/>
        <w:numPr>
          <w:ilvl w:val="0"/>
          <w:numId w:val="6"/>
        </w:numPr>
        <w:shd w:val="clear" w:color="auto" w:fill="FFFFFF"/>
        <w:tabs>
          <w:tab w:val="left" w:pos="142"/>
        </w:tabs>
        <w:spacing w:after="165" w:line="240" w:lineRule="auto"/>
        <w:ind w:left="0" w:firstLine="0"/>
        <w:rPr>
          <w:rFonts w:eastAsia="Times New Roman" w:cs="Arial"/>
          <w:color w:val="4C4C4E"/>
          <w:spacing w:val="5"/>
          <w:sz w:val="24"/>
          <w:szCs w:val="24"/>
          <w:lang w:eastAsia="cs-CZ"/>
        </w:rPr>
      </w:pPr>
      <w:r w:rsidRPr="00F72C12">
        <w:rPr>
          <w:rFonts w:eastAsia="Times New Roman" w:cs="Arial"/>
          <w:b/>
          <w:bCs/>
          <w:color w:val="4C4C4E"/>
          <w:spacing w:val="5"/>
          <w:sz w:val="24"/>
          <w:szCs w:val="24"/>
          <w:lang w:eastAsia="cs-CZ"/>
        </w:rPr>
        <w:t>Fakulta přijímá pouze </w:t>
      </w:r>
      <w:hyperlink r:id="rId6" w:tgtFrame="_blank" w:tooltip="Otevře externí odkaz v novém okně" w:history="1">
        <w:r w:rsidRPr="00F72C12">
          <w:rPr>
            <w:rFonts w:eastAsia="Times New Roman" w:cs="Arial"/>
            <w:b/>
            <w:bCs/>
            <w:color w:val="006FAD"/>
            <w:spacing w:val="5"/>
            <w:sz w:val="24"/>
            <w:szCs w:val="24"/>
            <w:lang w:eastAsia="cs-CZ"/>
          </w:rPr>
          <w:t>elektronicky podané přihlášky</w:t>
        </w:r>
      </w:hyperlink>
      <w:r w:rsidRPr="00F72C12">
        <w:rPr>
          <w:rFonts w:eastAsia="Times New Roman" w:cs="Arial"/>
          <w:b/>
          <w:bCs/>
          <w:color w:val="4C4C4E"/>
          <w:spacing w:val="5"/>
          <w:sz w:val="24"/>
          <w:szCs w:val="24"/>
          <w:lang w:eastAsia="cs-CZ"/>
        </w:rPr>
        <w:t> – (</w:t>
      </w:r>
      <w:hyperlink r:id="rId7" w:tgtFrame="_blank" w:history="1">
        <w:r w:rsidRPr="00F72C12">
          <w:rPr>
            <w:rFonts w:eastAsia="Times New Roman" w:cs="Arial"/>
            <w:color w:val="006FAD"/>
            <w:spacing w:val="5"/>
            <w:sz w:val="24"/>
            <w:szCs w:val="24"/>
            <w:lang w:eastAsia="cs-CZ"/>
          </w:rPr>
          <w:t>www.admission.upol.cz</w:t>
        </w:r>
      </w:hyperlink>
      <w:r w:rsidRPr="00F72C12">
        <w:rPr>
          <w:rFonts w:eastAsia="Times New Roman" w:cs="Arial"/>
          <w:color w:val="4C4C4E"/>
          <w:spacing w:val="5"/>
          <w:sz w:val="24"/>
          <w:szCs w:val="24"/>
          <w:lang w:eastAsia="cs-CZ"/>
        </w:rPr>
        <w:t> )</w:t>
      </w:r>
    </w:p>
    <w:p w:rsidR="00F72C12" w:rsidRPr="00E47FCB" w:rsidRDefault="00F72C12" w:rsidP="00E47FCB">
      <w:pPr>
        <w:shd w:val="clear" w:color="auto" w:fill="FFFFFF"/>
        <w:spacing w:after="165" w:line="240" w:lineRule="auto"/>
        <w:rPr>
          <w:rFonts w:eastAsia="Times New Roman" w:cs="Arial"/>
          <w:color w:val="4C4C4E"/>
          <w:spacing w:val="5"/>
          <w:sz w:val="24"/>
          <w:szCs w:val="24"/>
          <w:lang w:eastAsia="cs-CZ"/>
        </w:rPr>
      </w:pPr>
      <w:r w:rsidRPr="00E47FCB">
        <w:rPr>
          <w:rFonts w:eastAsia="Times New Roman" w:cs="Arial"/>
          <w:color w:val="4C4C4E"/>
          <w:spacing w:val="5"/>
          <w:sz w:val="24"/>
          <w:szCs w:val="24"/>
          <w:lang w:eastAsia="cs-CZ"/>
        </w:rPr>
        <w:t>Podáv</w:t>
      </w:r>
      <w:r w:rsidR="000C34BC" w:rsidRPr="00E47FCB">
        <w:rPr>
          <w:rFonts w:eastAsia="Times New Roman" w:cs="Arial"/>
          <w:color w:val="4C4C4E"/>
          <w:spacing w:val="5"/>
          <w:sz w:val="24"/>
          <w:szCs w:val="24"/>
          <w:lang w:eastAsia="cs-CZ"/>
        </w:rPr>
        <w:t xml:space="preserve">ání přihlášek bude otevřeno od </w:t>
      </w:r>
      <w:r w:rsidRPr="00E47FCB">
        <w:rPr>
          <w:rFonts w:eastAsia="Times New Roman" w:cs="Arial"/>
          <w:color w:val="4C4C4E"/>
          <w:spacing w:val="5"/>
          <w:sz w:val="24"/>
          <w:szCs w:val="24"/>
          <w:lang w:eastAsia="cs-CZ"/>
        </w:rPr>
        <w:t>1. listopadu 2017 do 15. června 2018.</w:t>
      </w:r>
    </w:p>
    <w:p w:rsidR="00F72C12" w:rsidRPr="00E47FCB" w:rsidRDefault="00F72C12" w:rsidP="00E47FCB">
      <w:pPr>
        <w:shd w:val="clear" w:color="auto" w:fill="FFFFFF"/>
        <w:spacing w:after="165" w:line="240" w:lineRule="auto"/>
        <w:rPr>
          <w:rFonts w:eastAsia="Times New Roman" w:cs="Arial"/>
          <w:color w:val="4C4C4E"/>
          <w:spacing w:val="5"/>
          <w:sz w:val="24"/>
          <w:szCs w:val="24"/>
          <w:lang w:eastAsia="cs-CZ"/>
        </w:rPr>
      </w:pPr>
      <w:r w:rsidRPr="00E47FCB">
        <w:rPr>
          <w:rFonts w:eastAsia="Times New Roman" w:cs="Arial"/>
          <w:color w:val="4C4C4E"/>
          <w:spacing w:val="5"/>
          <w:sz w:val="24"/>
          <w:szCs w:val="24"/>
          <w:lang w:eastAsia="cs-CZ"/>
        </w:rPr>
        <w:t>Uchazeči budou posuzováni a o jejich přijetí bude rozhodováno jednotlivě v pořadí, v jakém byla doručena jejich přihláška s úplnými podklady a dokladem prokazujícím úhradu administrativního poplatku za přijímací řízení.</w:t>
      </w:r>
    </w:p>
    <w:p w:rsidR="00F72C12" w:rsidRPr="00E47FCB" w:rsidRDefault="00F72C12" w:rsidP="00E47FCB">
      <w:pPr>
        <w:shd w:val="clear" w:color="auto" w:fill="FFFFFF"/>
        <w:spacing w:after="165" w:line="240" w:lineRule="auto"/>
        <w:rPr>
          <w:rFonts w:eastAsia="Times New Roman" w:cs="Arial"/>
          <w:color w:val="4C4C4E"/>
          <w:spacing w:val="5"/>
          <w:sz w:val="24"/>
          <w:szCs w:val="24"/>
          <w:lang w:eastAsia="cs-CZ"/>
        </w:rPr>
      </w:pPr>
      <w:r w:rsidRPr="00E47FCB">
        <w:rPr>
          <w:rFonts w:eastAsia="Times New Roman" w:cs="Arial"/>
          <w:color w:val="4C4C4E"/>
          <w:spacing w:val="5"/>
          <w:sz w:val="24"/>
          <w:szCs w:val="24"/>
          <w:lang w:eastAsia="cs-CZ"/>
        </w:rPr>
        <w:t>Přihlašování bude ukončeno naplněním stanovené m</w:t>
      </w:r>
      <w:r w:rsidR="00E47FCB" w:rsidRPr="00E47FCB">
        <w:rPr>
          <w:rFonts w:eastAsia="Times New Roman" w:cs="Arial"/>
          <w:color w:val="4C4C4E"/>
          <w:spacing w:val="5"/>
          <w:sz w:val="24"/>
          <w:szCs w:val="24"/>
          <w:lang w:eastAsia="cs-CZ"/>
        </w:rPr>
        <w:t>aximální kapacity (30 studentů)</w:t>
      </w:r>
      <w:r w:rsidRPr="00E47FCB">
        <w:rPr>
          <w:rFonts w:eastAsia="Times New Roman" w:cs="Arial"/>
          <w:color w:val="4C4C4E"/>
          <w:spacing w:val="5"/>
          <w:sz w:val="24"/>
          <w:szCs w:val="24"/>
          <w:lang w:eastAsia="cs-CZ"/>
        </w:rPr>
        <w:t xml:space="preserve"> nebo nejpozději 15. června 2018.</w:t>
      </w:r>
    </w:p>
    <w:p w:rsidR="00802219" w:rsidRDefault="00F72C12" w:rsidP="00E47FCB">
      <w:pPr>
        <w:shd w:val="clear" w:color="auto" w:fill="FFFFFF"/>
        <w:spacing w:after="165" w:line="240" w:lineRule="auto"/>
        <w:rPr>
          <w:rFonts w:eastAsia="Times New Roman" w:cs="Arial"/>
          <w:color w:val="4C4C4E"/>
          <w:spacing w:val="5"/>
          <w:sz w:val="24"/>
          <w:szCs w:val="24"/>
          <w:lang w:eastAsia="cs-CZ"/>
        </w:rPr>
      </w:pPr>
      <w:r w:rsidRPr="00802219">
        <w:rPr>
          <w:rFonts w:eastAsia="Times New Roman" w:cs="Arial"/>
          <w:color w:val="4C4C4E"/>
          <w:spacing w:val="5"/>
          <w:sz w:val="24"/>
          <w:szCs w:val="24"/>
          <w:lang w:eastAsia="cs-CZ"/>
        </w:rPr>
        <w:lastRenderedPageBreak/>
        <w:t>Výše administrativního poplatku elektronické formy přihlášky: </w:t>
      </w:r>
      <w:r w:rsidR="00802219">
        <w:rPr>
          <w:rFonts w:eastAsia="Times New Roman" w:cs="Arial"/>
          <w:color w:val="4C4C4E"/>
          <w:spacing w:val="5"/>
          <w:sz w:val="24"/>
          <w:szCs w:val="24"/>
          <w:lang w:eastAsia="cs-CZ"/>
        </w:rPr>
        <w:t>70 EUR</w:t>
      </w:r>
    </w:p>
    <w:p w:rsidR="006F5CA3" w:rsidRPr="006F5CA3" w:rsidRDefault="00F72C12" w:rsidP="006F5CA3">
      <w:pPr>
        <w:pStyle w:val="Odstavecseseznamem"/>
        <w:numPr>
          <w:ilvl w:val="0"/>
          <w:numId w:val="6"/>
        </w:numPr>
        <w:shd w:val="clear" w:color="auto" w:fill="FFFFFF"/>
        <w:spacing w:after="165" w:line="240" w:lineRule="auto"/>
        <w:ind w:left="142" w:hanging="142"/>
        <w:rPr>
          <w:rFonts w:eastAsia="Times New Roman" w:cs="Arial"/>
          <w:color w:val="4C4C4E"/>
          <w:spacing w:val="5"/>
          <w:sz w:val="24"/>
          <w:szCs w:val="24"/>
          <w:lang w:eastAsia="cs-CZ"/>
        </w:rPr>
      </w:pPr>
      <w:r w:rsidRPr="006F5CA3">
        <w:rPr>
          <w:rFonts w:eastAsia="Times New Roman" w:cs="Arial"/>
          <w:color w:val="4C4C4E"/>
          <w:spacing w:val="5"/>
          <w:sz w:val="24"/>
          <w:szCs w:val="24"/>
          <w:lang w:eastAsia="cs-CZ"/>
        </w:rPr>
        <w:t xml:space="preserve">Číslo účtu: </w:t>
      </w:r>
      <w:r w:rsidR="006F5CA3" w:rsidRPr="006F5CA3">
        <w:rPr>
          <w:rFonts w:eastAsia="Times New Roman" w:cs="Arial"/>
          <w:color w:val="4C4C4E"/>
          <w:spacing w:val="5"/>
          <w:sz w:val="24"/>
          <w:szCs w:val="24"/>
          <w:lang w:eastAsia="cs-CZ"/>
        </w:rPr>
        <w:t>43-3855090287/0100, IBAN: CZ9801000000433855090287</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Banka: Komerční banka, a.s., Olomouc</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Adresa majitele účtu: Univerzita Palackého, Křížkovského 8,771 47 Olomouc</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w:t>
      </w:r>
      <w:r w:rsidRPr="00F72C12">
        <w:rPr>
          <w:rFonts w:eastAsia="Times New Roman" w:cs="Arial"/>
          <w:b/>
          <w:bCs/>
          <w:color w:val="4C4C4E"/>
          <w:spacing w:val="5"/>
          <w:sz w:val="24"/>
          <w:szCs w:val="24"/>
          <w:lang w:eastAsia="cs-CZ"/>
        </w:rPr>
        <w:t>Variabilní symbol:</w:t>
      </w:r>
      <w:r w:rsidRPr="00F72C12">
        <w:rPr>
          <w:rFonts w:eastAsia="Times New Roman" w:cs="Arial"/>
          <w:color w:val="4C4C4E"/>
          <w:spacing w:val="5"/>
          <w:sz w:val="24"/>
          <w:szCs w:val="24"/>
          <w:lang w:eastAsia="cs-CZ"/>
        </w:rPr>
        <w:t> </w:t>
      </w:r>
      <w:r w:rsidRPr="00F72C12">
        <w:rPr>
          <w:rFonts w:eastAsia="Times New Roman" w:cs="Arial"/>
          <w:b/>
          <w:bCs/>
          <w:color w:val="4C4C4E"/>
          <w:spacing w:val="5"/>
          <w:sz w:val="24"/>
          <w:szCs w:val="24"/>
          <w:lang w:eastAsia="cs-CZ"/>
        </w:rPr>
        <w:t>Uveďte variabilní symbol automaticky vygenerovaný elektronickou přihláškou (pokud nebude variabilní symbol správně uveden, nedojde ke spárování platby s elektronickou přihláškou)</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Konstantní symbol: 379 (hotovostní platba); 378 (bezhotovostní platba)</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w:t>
      </w:r>
      <w:r w:rsidRPr="00F72C12">
        <w:rPr>
          <w:rFonts w:eastAsia="Times New Roman" w:cs="Arial"/>
          <w:b/>
          <w:bCs/>
          <w:color w:val="4C4C4E"/>
          <w:spacing w:val="5"/>
          <w:sz w:val="24"/>
          <w:szCs w:val="24"/>
          <w:lang w:eastAsia="cs-CZ"/>
        </w:rPr>
        <w:t>Fakulta nezasílá pozvánku k přijímacím zkouškám.</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color w:val="4C4C4E"/>
          <w:spacing w:val="5"/>
          <w:sz w:val="24"/>
          <w:szCs w:val="24"/>
          <w:lang w:eastAsia="cs-CZ"/>
        </w:rPr>
        <w:t>Náležitosti elektronické přihlášky ke studiu:</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Uchazeč přihlášku ke studiu elektronicky zaregistruje </w:t>
      </w:r>
      <w:r w:rsidRPr="00F72C12">
        <w:rPr>
          <w:rFonts w:eastAsia="Times New Roman" w:cs="Arial"/>
          <w:b/>
          <w:bCs/>
          <w:color w:val="4C4C4E"/>
          <w:spacing w:val="5"/>
          <w:sz w:val="24"/>
          <w:szCs w:val="24"/>
          <w:lang w:eastAsia="cs-CZ"/>
        </w:rPr>
        <w:t>nejpozději</w:t>
      </w:r>
      <w:r w:rsidRPr="00F72C12">
        <w:rPr>
          <w:rFonts w:eastAsia="Times New Roman" w:cs="Arial"/>
          <w:color w:val="4C4C4E"/>
          <w:spacing w:val="5"/>
          <w:sz w:val="24"/>
          <w:szCs w:val="24"/>
          <w:lang w:eastAsia="cs-CZ"/>
        </w:rPr>
        <w:t> </w:t>
      </w:r>
      <w:r w:rsidRPr="00F72C12">
        <w:rPr>
          <w:rFonts w:eastAsia="Times New Roman" w:cs="Arial"/>
          <w:b/>
          <w:bCs/>
          <w:color w:val="4C4C4E"/>
          <w:spacing w:val="5"/>
          <w:sz w:val="24"/>
          <w:szCs w:val="24"/>
          <w:lang w:eastAsia="cs-CZ"/>
        </w:rPr>
        <w:t>do 15.</w:t>
      </w:r>
      <w:r w:rsidR="00E47FCB">
        <w:rPr>
          <w:rFonts w:eastAsia="Times New Roman" w:cs="Arial"/>
          <w:b/>
          <w:bCs/>
          <w:color w:val="4C4C4E"/>
          <w:spacing w:val="5"/>
          <w:sz w:val="24"/>
          <w:szCs w:val="24"/>
          <w:lang w:eastAsia="cs-CZ"/>
        </w:rPr>
        <w:t xml:space="preserve"> </w:t>
      </w:r>
      <w:r w:rsidRPr="00F72C12">
        <w:rPr>
          <w:rFonts w:eastAsia="Times New Roman" w:cs="Arial"/>
          <w:b/>
          <w:bCs/>
          <w:color w:val="4C4C4E"/>
          <w:spacing w:val="5"/>
          <w:sz w:val="24"/>
          <w:szCs w:val="24"/>
          <w:lang w:eastAsia="cs-CZ"/>
        </w:rPr>
        <w:t>6. 201</w:t>
      </w:r>
      <w:r>
        <w:rPr>
          <w:rFonts w:eastAsia="Times New Roman" w:cs="Arial"/>
          <w:b/>
          <w:bCs/>
          <w:color w:val="4C4C4E"/>
          <w:spacing w:val="5"/>
          <w:sz w:val="24"/>
          <w:szCs w:val="24"/>
          <w:lang w:eastAsia="cs-CZ"/>
        </w:rPr>
        <w:t>8</w:t>
      </w:r>
      <w:r w:rsidRPr="00F72C12">
        <w:rPr>
          <w:rFonts w:eastAsia="Times New Roman" w:cs="Arial"/>
          <w:b/>
          <w:bCs/>
          <w:color w:val="4C4C4E"/>
          <w:spacing w:val="5"/>
          <w:sz w:val="24"/>
          <w:szCs w:val="24"/>
          <w:lang w:eastAsia="cs-CZ"/>
        </w:rPr>
        <w:t>.</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Do téhož data, tj. </w:t>
      </w:r>
      <w:r w:rsidRPr="00F72C12">
        <w:rPr>
          <w:rFonts w:eastAsia="Times New Roman" w:cs="Arial"/>
          <w:b/>
          <w:bCs/>
          <w:color w:val="4C4C4E"/>
          <w:spacing w:val="5"/>
          <w:sz w:val="24"/>
          <w:szCs w:val="24"/>
          <w:lang w:eastAsia="cs-CZ"/>
        </w:rPr>
        <w:t>do 15.</w:t>
      </w:r>
      <w:r w:rsidR="00E47FCB">
        <w:rPr>
          <w:rFonts w:eastAsia="Times New Roman" w:cs="Arial"/>
          <w:b/>
          <w:bCs/>
          <w:color w:val="4C4C4E"/>
          <w:spacing w:val="5"/>
          <w:sz w:val="24"/>
          <w:szCs w:val="24"/>
          <w:lang w:eastAsia="cs-CZ"/>
        </w:rPr>
        <w:t xml:space="preserve"> </w:t>
      </w:r>
      <w:r w:rsidRPr="00F72C12">
        <w:rPr>
          <w:rFonts w:eastAsia="Times New Roman" w:cs="Arial"/>
          <w:b/>
          <w:bCs/>
          <w:color w:val="4C4C4E"/>
          <w:spacing w:val="5"/>
          <w:sz w:val="24"/>
          <w:szCs w:val="24"/>
          <w:lang w:eastAsia="cs-CZ"/>
        </w:rPr>
        <w:t>6.</w:t>
      </w:r>
      <w:r w:rsidR="00E47FCB">
        <w:rPr>
          <w:rFonts w:eastAsia="Times New Roman" w:cs="Arial"/>
          <w:b/>
          <w:bCs/>
          <w:color w:val="4C4C4E"/>
          <w:spacing w:val="5"/>
          <w:sz w:val="24"/>
          <w:szCs w:val="24"/>
          <w:lang w:eastAsia="cs-CZ"/>
        </w:rPr>
        <w:t xml:space="preserve"> </w:t>
      </w:r>
      <w:r w:rsidRPr="00F72C12">
        <w:rPr>
          <w:rFonts w:eastAsia="Times New Roman" w:cs="Arial"/>
          <w:b/>
          <w:bCs/>
          <w:color w:val="4C4C4E"/>
          <w:spacing w:val="5"/>
          <w:sz w:val="24"/>
          <w:szCs w:val="24"/>
          <w:lang w:eastAsia="cs-CZ"/>
        </w:rPr>
        <w:t>201</w:t>
      </w:r>
      <w:r>
        <w:rPr>
          <w:rFonts w:eastAsia="Times New Roman" w:cs="Arial"/>
          <w:b/>
          <w:bCs/>
          <w:color w:val="4C4C4E"/>
          <w:spacing w:val="5"/>
          <w:sz w:val="24"/>
          <w:szCs w:val="24"/>
          <w:lang w:eastAsia="cs-CZ"/>
        </w:rPr>
        <w:t>8</w:t>
      </w:r>
      <w:r w:rsidRPr="00F72C12">
        <w:rPr>
          <w:rFonts w:eastAsia="Times New Roman" w:cs="Arial"/>
          <w:b/>
          <w:bCs/>
          <w:color w:val="4C4C4E"/>
          <w:spacing w:val="5"/>
          <w:sz w:val="24"/>
          <w:szCs w:val="24"/>
          <w:lang w:eastAsia="cs-CZ"/>
        </w:rPr>
        <w:t>,</w:t>
      </w:r>
      <w:r w:rsidRPr="00F72C12">
        <w:rPr>
          <w:rFonts w:eastAsia="Times New Roman" w:cs="Arial"/>
          <w:color w:val="4C4C4E"/>
          <w:spacing w:val="5"/>
          <w:sz w:val="24"/>
          <w:szCs w:val="24"/>
          <w:lang w:eastAsia="cs-CZ"/>
        </w:rPr>
        <w:t xml:space="preserve"> uhradí </w:t>
      </w:r>
      <w:r w:rsidR="006F5CA3">
        <w:rPr>
          <w:rFonts w:eastAsia="Times New Roman" w:cs="Arial"/>
          <w:color w:val="4C4C4E"/>
          <w:spacing w:val="5"/>
          <w:sz w:val="24"/>
          <w:szCs w:val="24"/>
          <w:lang w:eastAsia="cs-CZ"/>
        </w:rPr>
        <w:t>ke správnému číslu účtu                                    (</w:t>
      </w:r>
      <w:r w:rsidRPr="00F72C12">
        <w:rPr>
          <w:rFonts w:eastAsia="Times New Roman" w:cs="Arial"/>
          <w:color w:val="4C4C4E"/>
          <w:spacing w:val="5"/>
          <w:sz w:val="24"/>
          <w:szCs w:val="24"/>
          <w:lang w:eastAsia="cs-CZ"/>
        </w:rPr>
        <w:t>43-3855090287/0100), </w:t>
      </w:r>
      <w:r w:rsidRPr="00F72C12">
        <w:rPr>
          <w:rFonts w:eastAsia="Times New Roman" w:cs="Arial"/>
          <w:b/>
          <w:bCs/>
          <w:color w:val="4C4C4E"/>
          <w:spacing w:val="5"/>
          <w:sz w:val="24"/>
          <w:szCs w:val="24"/>
          <w:lang w:eastAsia="cs-CZ"/>
        </w:rPr>
        <w:t>správnému variabilnímu symbolu</w:t>
      </w:r>
      <w:r w:rsidRPr="00F72C12">
        <w:rPr>
          <w:rFonts w:eastAsia="Times New Roman" w:cs="Arial"/>
          <w:color w:val="4C4C4E"/>
          <w:spacing w:val="5"/>
          <w:sz w:val="24"/>
          <w:szCs w:val="24"/>
          <w:lang w:eastAsia="cs-CZ"/>
        </w:rPr>
        <w:t> (</w:t>
      </w:r>
      <w:r>
        <w:rPr>
          <w:rFonts w:eastAsia="Times New Roman" w:cs="Arial"/>
          <w:color w:val="4C4C4E"/>
          <w:spacing w:val="5"/>
          <w:sz w:val="24"/>
          <w:szCs w:val="24"/>
          <w:lang w:eastAsia="cs-CZ"/>
        </w:rPr>
        <w:t xml:space="preserve">vygeneruje on-line aplikace - </w:t>
      </w:r>
      <w:r w:rsidRPr="00F72C12">
        <w:rPr>
          <w:rFonts w:eastAsia="Times New Roman" w:cs="Arial"/>
          <w:b/>
          <w:bCs/>
          <w:color w:val="4C4C4E"/>
          <w:spacing w:val="5"/>
          <w:sz w:val="24"/>
          <w:szCs w:val="24"/>
          <w:lang w:eastAsia="cs-CZ"/>
        </w:rPr>
        <w:t>737xxxxxxx</w:t>
      </w:r>
      <w:r w:rsidRPr="00F72C12">
        <w:rPr>
          <w:rFonts w:eastAsia="Times New Roman" w:cs="Arial"/>
          <w:color w:val="4C4C4E"/>
          <w:spacing w:val="5"/>
          <w:sz w:val="24"/>
          <w:szCs w:val="24"/>
          <w:lang w:eastAsia="cs-CZ"/>
        </w:rPr>
        <w:t>) administrativní poplatek ve výši </w:t>
      </w:r>
      <w:r w:rsidR="00E47FCB">
        <w:rPr>
          <w:rFonts w:eastAsia="Times New Roman" w:cs="Arial"/>
          <w:b/>
          <w:bCs/>
          <w:color w:val="4C4C4E"/>
          <w:spacing w:val="5"/>
          <w:sz w:val="24"/>
          <w:szCs w:val="24"/>
          <w:lang w:eastAsia="cs-CZ"/>
        </w:rPr>
        <w:t>70 EUR.</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color w:val="4C4C4E"/>
          <w:spacing w:val="5"/>
          <w:sz w:val="24"/>
          <w:szCs w:val="24"/>
          <w:lang w:eastAsia="cs-CZ"/>
        </w:rPr>
        <w:t>!!! Uchazeč, který do stanoveného termínu (15.</w:t>
      </w:r>
      <w:r w:rsidR="00E47FCB">
        <w:rPr>
          <w:rFonts w:eastAsia="Times New Roman" w:cs="Arial"/>
          <w:b/>
          <w:bCs/>
          <w:color w:val="4C4C4E"/>
          <w:spacing w:val="5"/>
          <w:sz w:val="24"/>
          <w:szCs w:val="24"/>
          <w:lang w:eastAsia="cs-CZ"/>
        </w:rPr>
        <w:t xml:space="preserve"> </w:t>
      </w:r>
      <w:r w:rsidRPr="00F72C12">
        <w:rPr>
          <w:rFonts w:eastAsia="Times New Roman" w:cs="Arial"/>
          <w:b/>
          <w:bCs/>
          <w:color w:val="4C4C4E"/>
          <w:spacing w:val="5"/>
          <w:sz w:val="24"/>
          <w:szCs w:val="24"/>
          <w:lang w:eastAsia="cs-CZ"/>
        </w:rPr>
        <w:t>6.</w:t>
      </w:r>
      <w:r w:rsidR="00E47FCB">
        <w:rPr>
          <w:rFonts w:eastAsia="Times New Roman" w:cs="Arial"/>
          <w:b/>
          <w:bCs/>
          <w:color w:val="4C4C4E"/>
          <w:spacing w:val="5"/>
          <w:sz w:val="24"/>
          <w:szCs w:val="24"/>
          <w:lang w:eastAsia="cs-CZ"/>
        </w:rPr>
        <w:t xml:space="preserve"> </w:t>
      </w:r>
      <w:r w:rsidRPr="00F72C12">
        <w:rPr>
          <w:rFonts w:eastAsia="Times New Roman" w:cs="Arial"/>
          <w:b/>
          <w:bCs/>
          <w:color w:val="4C4C4E"/>
          <w:spacing w:val="5"/>
          <w:sz w:val="24"/>
          <w:szCs w:val="24"/>
          <w:lang w:eastAsia="cs-CZ"/>
        </w:rPr>
        <w:t>201</w:t>
      </w:r>
      <w:r>
        <w:rPr>
          <w:rFonts w:eastAsia="Times New Roman" w:cs="Arial"/>
          <w:b/>
          <w:bCs/>
          <w:color w:val="4C4C4E"/>
          <w:spacing w:val="5"/>
          <w:sz w:val="24"/>
          <w:szCs w:val="24"/>
          <w:lang w:eastAsia="cs-CZ"/>
        </w:rPr>
        <w:t>8</w:t>
      </w:r>
      <w:r w:rsidRPr="00F72C12">
        <w:rPr>
          <w:rFonts w:eastAsia="Times New Roman" w:cs="Arial"/>
          <w:b/>
          <w:bCs/>
          <w:color w:val="4C4C4E"/>
          <w:spacing w:val="5"/>
          <w:sz w:val="24"/>
          <w:szCs w:val="24"/>
          <w:lang w:eastAsia="cs-CZ"/>
        </w:rPr>
        <w:t>) administrativní poplatek neuhradí, nebo nespráv</w:t>
      </w:r>
      <w:r w:rsidR="00E47FCB">
        <w:rPr>
          <w:rFonts w:eastAsia="Times New Roman" w:cs="Arial"/>
          <w:b/>
          <w:bCs/>
          <w:color w:val="4C4C4E"/>
          <w:spacing w:val="5"/>
          <w:sz w:val="24"/>
          <w:szCs w:val="24"/>
          <w:lang w:eastAsia="cs-CZ"/>
        </w:rPr>
        <w:t xml:space="preserve">ně či neúplně zadá jeho platbu </w:t>
      </w:r>
      <w:r w:rsidRPr="00F72C12">
        <w:rPr>
          <w:rFonts w:eastAsia="Times New Roman" w:cs="Arial"/>
          <w:b/>
          <w:bCs/>
          <w:color w:val="4C4C4E"/>
          <w:spacing w:val="5"/>
          <w:sz w:val="24"/>
          <w:szCs w:val="24"/>
          <w:lang w:eastAsia="cs-CZ"/>
        </w:rPr>
        <w:t>(např. neuvede variabilní symbol), nebude převeden do databáze přijímacího řízení!!!</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w:t>
      </w:r>
      <w:r w:rsidRPr="00F72C12">
        <w:rPr>
          <w:rFonts w:eastAsia="Times New Roman" w:cs="Arial"/>
          <w:b/>
          <w:bCs/>
          <w:color w:val="4C4C4E"/>
          <w:spacing w:val="5"/>
          <w:sz w:val="24"/>
          <w:szCs w:val="24"/>
          <w:lang w:eastAsia="cs-CZ"/>
        </w:rPr>
        <w:t>Zaregistrovaní uchazeči zašlou nejpozději do 15. 6. 201</w:t>
      </w:r>
      <w:r>
        <w:rPr>
          <w:rFonts w:eastAsia="Times New Roman" w:cs="Arial"/>
          <w:b/>
          <w:bCs/>
          <w:color w:val="4C4C4E"/>
          <w:spacing w:val="5"/>
          <w:sz w:val="24"/>
          <w:szCs w:val="24"/>
          <w:lang w:eastAsia="cs-CZ"/>
        </w:rPr>
        <w:t>8</w:t>
      </w:r>
      <w:r w:rsidRPr="00F72C12">
        <w:rPr>
          <w:rFonts w:eastAsia="Times New Roman" w:cs="Arial"/>
          <w:b/>
          <w:bCs/>
          <w:color w:val="4C4C4E"/>
          <w:spacing w:val="5"/>
          <w:sz w:val="24"/>
          <w:szCs w:val="24"/>
          <w:lang w:eastAsia="cs-CZ"/>
        </w:rPr>
        <w:t xml:space="preserve"> včetně na adresu zahraničního oddělení fakulty </w:t>
      </w:r>
      <w:r w:rsidRPr="00F72C12">
        <w:rPr>
          <w:rFonts w:eastAsia="Times New Roman" w:cs="Arial"/>
          <w:color w:val="4C4C4E"/>
          <w:spacing w:val="5"/>
          <w:sz w:val="24"/>
          <w:szCs w:val="24"/>
          <w:lang w:eastAsia="cs-CZ"/>
        </w:rPr>
        <w:t>(Právnická fakulta Univerzity Palackého v Olomouci, tř. 17. listopadu 8, poštovní schránka 16, 771 11 Olomouc) všechny požadované dokumenty specifikované výše.</w:t>
      </w:r>
      <w:r w:rsidRPr="00F72C12">
        <w:rPr>
          <w:rFonts w:eastAsia="Times New Roman" w:cs="Arial"/>
          <w:b/>
          <w:bCs/>
          <w:color w:val="4C4C4E"/>
          <w:spacing w:val="5"/>
          <w:sz w:val="24"/>
          <w:szCs w:val="24"/>
          <w:lang w:eastAsia="cs-CZ"/>
        </w:rPr>
        <w:t> Podmínka platí i pro případné absolventy vysokých škol a pro uchazeče, kteří se hlásili i v minulých letech.</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b/>
          <w:bCs/>
          <w:color w:val="4C4C4E"/>
          <w:spacing w:val="5"/>
          <w:sz w:val="24"/>
          <w:szCs w:val="24"/>
          <w:lang w:eastAsia="cs-CZ"/>
        </w:rPr>
        <w:t>Uchazeč, který nedodá ve stanoveném termínu (do 15. 6. 201</w:t>
      </w:r>
      <w:r w:rsidR="0042565E">
        <w:rPr>
          <w:rFonts w:eastAsia="Times New Roman" w:cs="Arial"/>
          <w:b/>
          <w:bCs/>
          <w:color w:val="4C4C4E"/>
          <w:spacing w:val="5"/>
          <w:sz w:val="24"/>
          <w:szCs w:val="24"/>
          <w:lang w:eastAsia="cs-CZ"/>
        </w:rPr>
        <w:t>8</w:t>
      </w:r>
      <w:r w:rsidRPr="00F72C12">
        <w:rPr>
          <w:rFonts w:eastAsia="Times New Roman" w:cs="Arial"/>
          <w:b/>
          <w:bCs/>
          <w:color w:val="4C4C4E"/>
          <w:spacing w:val="5"/>
          <w:sz w:val="24"/>
          <w:szCs w:val="24"/>
          <w:lang w:eastAsia="cs-CZ"/>
        </w:rPr>
        <w:t xml:space="preserve"> včetně) doklady specifikované výše, bude vyzván k doplnění svého podání a bude mu pro toto doplnění stanovena přiměřená lhůta. Při nedodržení lhůty bude uchazeči vydáno rozhodnutí o nepřijetí ke studiu.</w:t>
      </w:r>
    </w:p>
    <w:p w:rsidR="00F72C12" w:rsidRPr="00F72C12" w:rsidRDefault="00F72C12" w:rsidP="00F72C12">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w:t>
      </w:r>
      <w:r w:rsidRPr="00F72C12">
        <w:rPr>
          <w:rFonts w:eastAsia="Times New Roman" w:cs="Arial"/>
          <w:b/>
          <w:bCs/>
          <w:color w:val="4C4C4E"/>
          <w:spacing w:val="5"/>
          <w:sz w:val="24"/>
          <w:szCs w:val="24"/>
          <w:lang w:eastAsia="cs-CZ"/>
        </w:rPr>
        <w:t>Rozhodnutí o přijetí ke studiu budou uchazečům, kteří k tomuto dali předem souhlas v přihlášce ke studiu, doručena prostřednictvím elektronického informačního systému Univerzity Palackého v Olomouci. V případě neposkytnutí souhlasu bude rozhodnutí o přijetí ke studiu doručeno do vlastních rukou uchazeče na doručovací adresu uvedenou v přihlášce. Rozhodnutí o nepřijetí ke studiu budou doručena do vlastních rukou uchazeče na doručovací adresu uvedenou v přihlášce.</w:t>
      </w:r>
    </w:p>
    <w:p w:rsidR="00F72C12" w:rsidRPr="0042565E" w:rsidRDefault="00F72C12" w:rsidP="0042565E">
      <w:pPr>
        <w:shd w:val="clear" w:color="auto" w:fill="FFFFFF"/>
        <w:spacing w:after="165" w:line="240" w:lineRule="auto"/>
        <w:rPr>
          <w:rFonts w:eastAsia="Times New Roman" w:cs="Arial"/>
          <w:color w:val="4C4C4E"/>
          <w:spacing w:val="5"/>
          <w:sz w:val="24"/>
          <w:szCs w:val="24"/>
          <w:lang w:eastAsia="cs-CZ"/>
        </w:rPr>
      </w:pPr>
      <w:r w:rsidRPr="00F72C12">
        <w:rPr>
          <w:rFonts w:eastAsia="Times New Roman" w:cs="Arial"/>
          <w:color w:val="4C4C4E"/>
          <w:spacing w:val="5"/>
          <w:sz w:val="24"/>
          <w:szCs w:val="24"/>
          <w:lang w:eastAsia="cs-CZ"/>
        </w:rPr>
        <w:t>• Uchazeč může do 30 dnů ode dne doručení rozhodnutí využít práva na odvolání. Odvolání se podává rektorovi UP prostřednictvím děkana fakulty. </w:t>
      </w:r>
      <w:r w:rsidRPr="00F72C12">
        <w:rPr>
          <w:rFonts w:eastAsia="Times New Roman" w:cs="Arial"/>
          <w:b/>
          <w:bCs/>
          <w:color w:val="4C4C4E"/>
          <w:spacing w:val="5"/>
          <w:sz w:val="24"/>
          <w:szCs w:val="24"/>
          <w:lang w:eastAsia="cs-CZ"/>
        </w:rPr>
        <w:t>Odvolací řízení pro akademický rok 201</w:t>
      </w:r>
      <w:r w:rsidR="0042565E">
        <w:rPr>
          <w:rFonts w:eastAsia="Times New Roman" w:cs="Arial"/>
          <w:b/>
          <w:bCs/>
          <w:color w:val="4C4C4E"/>
          <w:spacing w:val="5"/>
          <w:sz w:val="24"/>
          <w:szCs w:val="24"/>
          <w:lang w:eastAsia="cs-CZ"/>
        </w:rPr>
        <w:t>8</w:t>
      </w:r>
      <w:r w:rsidRPr="00F72C12">
        <w:rPr>
          <w:rFonts w:eastAsia="Times New Roman" w:cs="Arial"/>
          <w:b/>
          <w:bCs/>
          <w:color w:val="4C4C4E"/>
          <w:spacing w:val="5"/>
          <w:sz w:val="24"/>
          <w:szCs w:val="24"/>
          <w:lang w:eastAsia="cs-CZ"/>
        </w:rPr>
        <w:t>/1</w:t>
      </w:r>
      <w:r w:rsidR="0042565E">
        <w:rPr>
          <w:rFonts w:eastAsia="Times New Roman" w:cs="Arial"/>
          <w:b/>
          <w:bCs/>
          <w:color w:val="4C4C4E"/>
          <w:spacing w:val="5"/>
          <w:sz w:val="24"/>
          <w:szCs w:val="24"/>
          <w:lang w:eastAsia="cs-CZ"/>
        </w:rPr>
        <w:t>9</w:t>
      </w:r>
      <w:r w:rsidRPr="00F72C12">
        <w:rPr>
          <w:rFonts w:eastAsia="Times New Roman" w:cs="Arial"/>
          <w:b/>
          <w:bCs/>
          <w:color w:val="4C4C4E"/>
          <w:spacing w:val="5"/>
          <w:sz w:val="24"/>
          <w:szCs w:val="24"/>
          <w:lang w:eastAsia="cs-CZ"/>
        </w:rPr>
        <w:t xml:space="preserve"> bude ukončeno v průběhu měsíce září písemným rozhodnutím rektora UP</w:t>
      </w:r>
      <w:r w:rsidRPr="00F72C12">
        <w:rPr>
          <w:rFonts w:eastAsia="Times New Roman" w:cs="Arial"/>
          <w:color w:val="4C4C4E"/>
          <w:spacing w:val="5"/>
          <w:sz w:val="24"/>
          <w:szCs w:val="24"/>
          <w:lang w:eastAsia="cs-CZ"/>
        </w:rPr>
        <w:t>. Proti rozhodnutí rektora není přípustný opravný prostředek. Rozhodnutí se vyhotovuje písemně a doruč</w:t>
      </w:r>
      <w:r w:rsidR="0042565E">
        <w:rPr>
          <w:rFonts w:eastAsia="Times New Roman" w:cs="Arial"/>
          <w:color w:val="4C4C4E"/>
          <w:spacing w:val="5"/>
          <w:sz w:val="24"/>
          <w:szCs w:val="24"/>
          <w:lang w:eastAsia="cs-CZ"/>
        </w:rPr>
        <w:t>uje uchazeči do vlastních rukou</w:t>
      </w:r>
      <w:r w:rsidR="00E47FCB">
        <w:rPr>
          <w:rFonts w:eastAsia="Times New Roman" w:cs="Arial"/>
          <w:color w:val="4C4C4E"/>
          <w:spacing w:val="5"/>
          <w:sz w:val="24"/>
          <w:szCs w:val="24"/>
          <w:lang w:eastAsia="cs-CZ"/>
        </w:rPr>
        <w:t>.</w:t>
      </w:r>
    </w:p>
    <w:sectPr w:rsidR="00F72C12" w:rsidRPr="0042565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D69A8"/>
    <w:multiLevelType w:val="hybridMultilevel"/>
    <w:tmpl w:val="4F108A6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27AA5892"/>
    <w:multiLevelType w:val="multilevel"/>
    <w:tmpl w:val="2ACE9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B8D3008"/>
    <w:multiLevelType w:val="hybridMultilevel"/>
    <w:tmpl w:val="CB12275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54D95A98"/>
    <w:multiLevelType w:val="hybridMultilevel"/>
    <w:tmpl w:val="B6EE419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6A521709"/>
    <w:multiLevelType w:val="multilevel"/>
    <w:tmpl w:val="EDB24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2F04243"/>
    <w:multiLevelType w:val="hybridMultilevel"/>
    <w:tmpl w:val="60CE3C06"/>
    <w:lvl w:ilvl="0" w:tplc="04050001">
      <w:start w:val="1"/>
      <w:numFmt w:val="bullet"/>
      <w:lvlText w:val=""/>
      <w:lvlJc w:val="left"/>
      <w:pPr>
        <w:ind w:left="720" w:hanging="360"/>
      </w:pPr>
      <w:rPr>
        <w:rFonts w:ascii="Symbol" w:hAnsi="Symbol" w:hint="default"/>
      </w:rPr>
    </w:lvl>
    <w:lvl w:ilvl="1" w:tplc="FD6EEC0A">
      <w:numFmt w:val="bullet"/>
      <w:lvlText w:val="•"/>
      <w:lvlJc w:val="left"/>
      <w:pPr>
        <w:ind w:left="1440" w:hanging="360"/>
      </w:pPr>
      <w:rPr>
        <w:rFonts w:ascii="Calibri" w:eastAsia="Times New Roman" w:hAnsi="Calibri" w:cs="Arial" w:hint="default"/>
        <w:color w:val="4C4C4E"/>
        <w:sz w:val="24"/>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C12"/>
    <w:rsid w:val="000C34BC"/>
    <w:rsid w:val="0042565E"/>
    <w:rsid w:val="006F5CA3"/>
    <w:rsid w:val="00802219"/>
    <w:rsid w:val="00816871"/>
    <w:rsid w:val="008C4683"/>
    <w:rsid w:val="00923724"/>
    <w:rsid w:val="00DB7B87"/>
    <w:rsid w:val="00DF2A13"/>
    <w:rsid w:val="00E47FCB"/>
    <w:rsid w:val="00F72C1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E705CE6-42D3-4BD1-B445-3930F46C4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72C12"/>
  </w:style>
  <w:style w:type="paragraph" w:styleId="Nadpis1">
    <w:name w:val="heading 1"/>
    <w:basedOn w:val="Normln"/>
    <w:link w:val="Nadpis1Char"/>
    <w:uiPriority w:val="9"/>
    <w:qFormat/>
    <w:rsid w:val="00F72C1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link w:val="Nadpis2Char"/>
    <w:uiPriority w:val="9"/>
    <w:qFormat/>
    <w:rsid w:val="00F72C12"/>
    <w:pPr>
      <w:spacing w:before="100" w:beforeAutospacing="1" w:after="100" w:afterAutospacing="1" w:line="240" w:lineRule="auto"/>
      <w:outlineLvl w:val="1"/>
    </w:pPr>
    <w:rPr>
      <w:rFonts w:ascii="Times New Roman" w:eastAsia="Times New Roman" w:hAnsi="Times New Roman" w:cs="Times New Roman"/>
      <w:b/>
      <w:bCs/>
      <w:sz w:val="36"/>
      <w:szCs w:val="36"/>
      <w:lang w:eastAsia="cs-CZ"/>
    </w:rPr>
  </w:style>
  <w:style w:type="paragraph" w:styleId="Nadpis3">
    <w:name w:val="heading 3"/>
    <w:basedOn w:val="Normln"/>
    <w:link w:val="Nadpis3Char"/>
    <w:uiPriority w:val="9"/>
    <w:qFormat/>
    <w:rsid w:val="00F72C1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paragraph" w:styleId="Nadpis4">
    <w:name w:val="heading 4"/>
    <w:basedOn w:val="Normln"/>
    <w:link w:val="Nadpis4Char"/>
    <w:uiPriority w:val="9"/>
    <w:qFormat/>
    <w:rsid w:val="00F72C12"/>
    <w:pPr>
      <w:spacing w:before="100" w:beforeAutospacing="1" w:after="100" w:afterAutospacing="1" w:line="240" w:lineRule="auto"/>
      <w:outlineLvl w:val="3"/>
    </w:pPr>
    <w:rPr>
      <w:rFonts w:ascii="Times New Roman" w:eastAsia="Times New Roman" w:hAnsi="Times New Roman" w:cs="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72C12"/>
    <w:pPr>
      <w:ind w:left="720"/>
      <w:contextualSpacing/>
    </w:pPr>
  </w:style>
  <w:style w:type="character" w:customStyle="1" w:styleId="Nadpis1Char">
    <w:name w:val="Nadpis 1 Char"/>
    <w:basedOn w:val="Standardnpsmoodstavce"/>
    <w:link w:val="Nadpis1"/>
    <w:uiPriority w:val="9"/>
    <w:rsid w:val="00F72C12"/>
    <w:rPr>
      <w:rFonts w:ascii="Times New Roman" w:eastAsia="Times New Roman" w:hAnsi="Times New Roman" w:cs="Times New Roman"/>
      <w:b/>
      <w:bCs/>
      <w:kern w:val="36"/>
      <w:sz w:val="48"/>
      <w:szCs w:val="48"/>
      <w:lang w:eastAsia="cs-CZ"/>
    </w:rPr>
  </w:style>
  <w:style w:type="character" w:customStyle="1" w:styleId="Nadpis2Char">
    <w:name w:val="Nadpis 2 Char"/>
    <w:basedOn w:val="Standardnpsmoodstavce"/>
    <w:link w:val="Nadpis2"/>
    <w:uiPriority w:val="9"/>
    <w:rsid w:val="00F72C12"/>
    <w:rPr>
      <w:rFonts w:ascii="Times New Roman" w:eastAsia="Times New Roman" w:hAnsi="Times New Roman" w:cs="Times New Roman"/>
      <w:b/>
      <w:bCs/>
      <w:sz w:val="36"/>
      <w:szCs w:val="36"/>
      <w:lang w:eastAsia="cs-CZ"/>
    </w:rPr>
  </w:style>
  <w:style w:type="character" w:customStyle="1" w:styleId="Nadpis3Char">
    <w:name w:val="Nadpis 3 Char"/>
    <w:basedOn w:val="Standardnpsmoodstavce"/>
    <w:link w:val="Nadpis3"/>
    <w:uiPriority w:val="9"/>
    <w:rsid w:val="00F72C12"/>
    <w:rPr>
      <w:rFonts w:ascii="Times New Roman" w:eastAsia="Times New Roman" w:hAnsi="Times New Roman" w:cs="Times New Roman"/>
      <w:b/>
      <w:bCs/>
      <w:sz w:val="27"/>
      <w:szCs w:val="27"/>
      <w:lang w:eastAsia="cs-CZ"/>
    </w:rPr>
  </w:style>
  <w:style w:type="character" w:customStyle="1" w:styleId="Nadpis4Char">
    <w:name w:val="Nadpis 4 Char"/>
    <w:basedOn w:val="Standardnpsmoodstavce"/>
    <w:link w:val="Nadpis4"/>
    <w:uiPriority w:val="9"/>
    <w:rsid w:val="00F72C12"/>
    <w:rPr>
      <w:rFonts w:ascii="Times New Roman" w:eastAsia="Times New Roman" w:hAnsi="Times New Roman" w:cs="Times New Roman"/>
      <w:b/>
      <w:bCs/>
      <w:sz w:val="24"/>
      <w:szCs w:val="24"/>
      <w:lang w:eastAsia="cs-CZ"/>
    </w:rPr>
  </w:style>
  <w:style w:type="paragraph" w:customStyle="1" w:styleId="bodytext">
    <w:name w:val="bodytext"/>
    <w:basedOn w:val="Normln"/>
    <w:rsid w:val="00F72C12"/>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Normlnweb">
    <w:name w:val="Normal (Web)"/>
    <w:basedOn w:val="Normln"/>
    <w:uiPriority w:val="99"/>
    <w:semiHidden/>
    <w:unhideWhenUsed/>
    <w:rsid w:val="00F72C1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apple-converted-space">
    <w:name w:val="apple-converted-space"/>
    <w:basedOn w:val="Standardnpsmoodstavce"/>
    <w:rsid w:val="00F72C12"/>
  </w:style>
  <w:style w:type="character" w:styleId="Hypertextovodkaz">
    <w:name w:val="Hyperlink"/>
    <w:basedOn w:val="Standardnpsmoodstavce"/>
    <w:uiPriority w:val="99"/>
    <w:semiHidden/>
    <w:unhideWhenUsed/>
    <w:rsid w:val="00F72C1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5784013">
      <w:bodyDiv w:val="1"/>
      <w:marLeft w:val="0"/>
      <w:marRight w:val="0"/>
      <w:marTop w:val="0"/>
      <w:marBottom w:val="0"/>
      <w:divBdr>
        <w:top w:val="none" w:sz="0" w:space="0" w:color="auto"/>
        <w:left w:val="none" w:sz="0" w:space="0" w:color="auto"/>
        <w:bottom w:val="none" w:sz="0" w:space="0" w:color="auto"/>
        <w:right w:val="none" w:sz="0" w:space="0" w:color="auto"/>
      </w:divBdr>
      <w:divsChild>
        <w:div w:id="622461514">
          <w:marLeft w:val="0"/>
          <w:marRight w:val="0"/>
          <w:marTop w:val="0"/>
          <w:marBottom w:val="0"/>
          <w:divBdr>
            <w:top w:val="none" w:sz="0" w:space="0" w:color="auto"/>
            <w:left w:val="none" w:sz="0" w:space="0" w:color="auto"/>
            <w:bottom w:val="none" w:sz="0" w:space="0" w:color="auto"/>
            <w:right w:val="none" w:sz="0" w:space="0" w:color="auto"/>
          </w:divBdr>
          <w:divsChild>
            <w:div w:id="1802838766">
              <w:marLeft w:val="0"/>
              <w:marRight w:val="0"/>
              <w:marTop w:val="0"/>
              <w:marBottom w:val="0"/>
              <w:divBdr>
                <w:top w:val="none" w:sz="0" w:space="0" w:color="auto"/>
                <w:left w:val="none" w:sz="0" w:space="0" w:color="auto"/>
                <w:bottom w:val="none" w:sz="0" w:space="0" w:color="auto"/>
                <w:right w:val="none" w:sz="0" w:space="0" w:color="auto"/>
              </w:divBdr>
              <w:divsChild>
                <w:div w:id="305740016">
                  <w:marLeft w:val="0"/>
                  <w:marRight w:val="0"/>
                  <w:marTop w:val="0"/>
                  <w:marBottom w:val="0"/>
                  <w:divBdr>
                    <w:top w:val="none" w:sz="0" w:space="0" w:color="auto"/>
                    <w:left w:val="none" w:sz="0" w:space="0" w:color="auto"/>
                    <w:bottom w:val="none" w:sz="0" w:space="0" w:color="auto"/>
                    <w:right w:val="none" w:sz="0" w:space="0" w:color="auto"/>
                  </w:divBdr>
                  <w:divsChild>
                    <w:div w:id="2085489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5510999">
          <w:marLeft w:val="0"/>
          <w:marRight w:val="0"/>
          <w:marTop w:val="0"/>
          <w:marBottom w:val="0"/>
          <w:divBdr>
            <w:top w:val="none" w:sz="0" w:space="0" w:color="auto"/>
            <w:left w:val="none" w:sz="0" w:space="0" w:color="auto"/>
            <w:bottom w:val="none" w:sz="0" w:space="0" w:color="auto"/>
            <w:right w:val="none" w:sz="0" w:space="0" w:color="auto"/>
          </w:divBdr>
          <w:divsChild>
            <w:div w:id="1278559220">
              <w:marLeft w:val="0"/>
              <w:marRight w:val="0"/>
              <w:marTop w:val="0"/>
              <w:marBottom w:val="0"/>
              <w:divBdr>
                <w:top w:val="none" w:sz="0" w:space="0" w:color="auto"/>
                <w:left w:val="none" w:sz="0" w:space="0" w:color="auto"/>
                <w:bottom w:val="none" w:sz="0" w:space="0" w:color="auto"/>
                <w:right w:val="none" w:sz="0" w:space="0" w:color="auto"/>
              </w:divBdr>
              <w:divsChild>
                <w:div w:id="11252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admission.upol.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rihlaska.upol.cz/" TargetMode="External"/><Relationship Id="rId5" Type="http://schemas.openxmlformats.org/officeDocument/2006/relationships/hyperlink" Target="http://www.admission.upol.cz/"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1363</Words>
  <Characters>8042</Characters>
  <Application>Microsoft Office Word</Application>
  <DocSecurity>0</DocSecurity>
  <Lines>67</Lines>
  <Paragraphs>18</Paragraphs>
  <ScaleCrop>false</ScaleCrop>
  <HeadingPairs>
    <vt:vector size="2" baseType="variant">
      <vt:variant>
        <vt:lpstr>Název</vt:lpstr>
      </vt:variant>
      <vt:variant>
        <vt:i4>1</vt:i4>
      </vt:variant>
    </vt:vector>
  </HeadingPairs>
  <TitlesOfParts>
    <vt:vector size="1" baseType="lpstr">
      <vt:lpstr/>
    </vt:vector>
  </TitlesOfParts>
  <Company>Univerzita Palackého v Olomouci</Company>
  <LinksUpToDate>false</LinksUpToDate>
  <CharactersWithSpaces>9387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Kuncova Radana</dc:creator>
  <cp:keywords/>
  <dc:description/>
  <cp:lastModifiedBy>Stehlikova Eva</cp:lastModifiedBy>
  <cp:revision>2</cp:revision>
  <dcterms:created xsi:type="dcterms:W3CDTF">2020-02-12T11:43:00Z</dcterms:created>
  <dcterms:modified xsi:type="dcterms:W3CDTF">2020-02-12T11:43:00Z</dcterms:modified>
</cp:coreProperties>
</file>